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CC" w:rsidRPr="00E40890" w:rsidRDefault="007D50CC" w:rsidP="007D50CC">
      <w:pPr>
        <w:jc w:val="center"/>
        <w:rPr>
          <w:rFonts w:ascii="Arial" w:hAnsi="Arial" w:cs="Arial"/>
          <w:i/>
          <w:sz w:val="20"/>
          <w:szCs w:val="20"/>
        </w:rPr>
      </w:pPr>
    </w:p>
    <w:p w:rsidR="007D50CC" w:rsidRPr="00E40890" w:rsidRDefault="007D50CC" w:rsidP="007D50CC">
      <w:pPr>
        <w:jc w:val="center"/>
        <w:rPr>
          <w:rFonts w:ascii="Arial" w:hAnsi="Arial" w:cs="Arial"/>
          <w:sz w:val="20"/>
          <w:szCs w:val="20"/>
        </w:rPr>
      </w:pPr>
    </w:p>
    <w:p w:rsidR="007D50CC" w:rsidRPr="00E40890" w:rsidRDefault="007D50CC" w:rsidP="007D50CC">
      <w:pPr>
        <w:rPr>
          <w:rFonts w:ascii="Arial" w:hAnsi="Arial" w:cs="Arial"/>
          <w:sz w:val="20"/>
          <w:szCs w:val="20"/>
        </w:rPr>
      </w:pPr>
    </w:p>
    <w:tbl>
      <w:tblPr>
        <w:tblW w:w="0" w:type="auto"/>
        <w:tblLayout w:type="fixed"/>
        <w:tblLook w:val="01E0" w:firstRow="1" w:lastRow="1" w:firstColumn="1" w:lastColumn="1" w:noHBand="0" w:noVBand="0"/>
      </w:tblPr>
      <w:tblGrid>
        <w:gridCol w:w="1068"/>
        <w:gridCol w:w="3480"/>
        <w:gridCol w:w="3000"/>
        <w:gridCol w:w="3468"/>
      </w:tblGrid>
      <w:tr w:rsidR="00E40890" w:rsidRPr="00ED4643" w:rsidTr="00ED4643">
        <w:tc>
          <w:tcPr>
            <w:tcW w:w="1068" w:type="dxa"/>
            <w:vAlign w:val="center"/>
          </w:tcPr>
          <w:p w:rsidR="00E40890" w:rsidRPr="00ED4643" w:rsidRDefault="00E40890" w:rsidP="00AD61AE">
            <w:pPr>
              <w:rPr>
                <w:rFonts w:ascii="Arial" w:hAnsi="Arial" w:cs="Arial"/>
                <w:sz w:val="20"/>
                <w:szCs w:val="20"/>
              </w:rPr>
            </w:pPr>
            <w:r w:rsidRPr="00ED4643">
              <w:rPr>
                <w:rFonts w:ascii="Arial" w:hAnsi="Arial" w:cs="Arial"/>
                <w:sz w:val="20"/>
                <w:szCs w:val="20"/>
              </w:rPr>
              <w:t>Teacher:</w:t>
            </w:r>
          </w:p>
        </w:tc>
        <w:tc>
          <w:tcPr>
            <w:tcW w:w="3480" w:type="dxa"/>
            <w:tcBorders>
              <w:bottom w:val="single" w:sz="12" w:space="0" w:color="auto"/>
            </w:tcBorders>
            <w:vAlign w:val="center"/>
          </w:tcPr>
          <w:p w:rsidR="00E40890" w:rsidRPr="00ED4643" w:rsidRDefault="00E40890" w:rsidP="00B73D3B">
            <w:pPr>
              <w:rPr>
                <w:rFonts w:ascii="Arial" w:hAnsi="Arial" w:cs="Arial"/>
                <w:sz w:val="20"/>
                <w:szCs w:val="20"/>
              </w:rPr>
            </w:pPr>
          </w:p>
        </w:tc>
        <w:tc>
          <w:tcPr>
            <w:tcW w:w="3000" w:type="dxa"/>
            <w:vAlign w:val="center"/>
          </w:tcPr>
          <w:p w:rsidR="00E40890" w:rsidRPr="00ED4643" w:rsidRDefault="00B73D3B" w:rsidP="00ED4643">
            <w:pPr>
              <w:jc w:val="right"/>
              <w:rPr>
                <w:rFonts w:ascii="Arial" w:hAnsi="Arial" w:cs="Arial"/>
                <w:sz w:val="20"/>
                <w:szCs w:val="20"/>
              </w:rPr>
            </w:pPr>
            <w:r w:rsidRPr="00ED4643">
              <w:rPr>
                <w:rFonts w:ascii="Arial" w:hAnsi="Arial" w:cs="Arial"/>
                <w:sz w:val="20"/>
                <w:szCs w:val="20"/>
              </w:rPr>
              <w:t>Collaborator:</w:t>
            </w:r>
          </w:p>
        </w:tc>
        <w:tc>
          <w:tcPr>
            <w:tcW w:w="3468" w:type="dxa"/>
            <w:tcBorders>
              <w:bottom w:val="single" w:sz="12" w:space="0" w:color="auto"/>
            </w:tcBorders>
            <w:vAlign w:val="center"/>
          </w:tcPr>
          <w:p w:rsidR="00E40890" w:rsidRPr="00ED4643" w:rsidRDefault="00E40890" w:rsidP="00B73D3B">
            <w:pPr>
              <w:rPr>
                <w:rFonts w:ascii="Arial" w:hAnsi="Arial" w:cs="Arial"/>
                <w:sz w:val="20"/>
                <w:szCs w:val="20"/>
              </w:rPr>
            </w:pPr>
          </w:p>
        </w:tc>
      </w:tr>
      <w:tr w:rsidR="00E40890" w:rsidRPr="00ED4643" w:rsidTr="00ED4643">
        <w:tc>
          <w:tcPr>
            <w:tcW w:w="11016" w:type="dxa"/>
            <w:gridSpan w:val="4"/>
            <w:vAlign w:val="center"/>
          </w:tcPr>
          <w:p w:rsidR="00E40890" w:rsidRPr="00ED4643" w:rsidRDefault="00E40890" w:rsidP="00B73D3B">
            <w:pPr>
              <w:rPr>
                <w:rFonts w:ascii="Arial" w:hAnsi="Arial" w:cs="Arial"/>
                <w:sz w:val="20"/>
                <w:szCs w:val="20"/>
              </w:rPr>
            </w:pPr>
          </w:p>
        </w:tc>
      </w:tr>
      <w:tr w:rsidR="00A87349" w:rsidRPr="00ED4643" w:rsidTr="00ED4643">
        <w:tc>
          <w:tcPr>
            <w:tcW w:w="1068" w:type="dxa"/>
            <w:vAlign w:val="center"/>
          </w:tcPr>
          <w:p w:rsidR="00A87349" w:rsidRPr="00ED4643" w:rsidRDefault="00B73D3B" w:rsidP="00BC14F2">
            <w:pPr>
              <w:rPr>
                <w:rFonts w:ascii="Arial" w:hAnsi="Arial" w:cs="Arial"/>
                <w:sz w:val="20"/>
                <w:szCs w:val="20"/>
              </w:rPr>
            </w:pPr>
            <w:r w:rsidRPr="00ED4643">
              <w:rPr>
                <w:rFonts w:ascii="Arial" w:hAnsi="Arial" w:cs="Arial"/>
                <w:sz w:val="20"/>
                <w:szCs w:val="20"/>
              </w:rPr>
              <w:t>School</w:t>
            </w:r>
            <w:r w:rsidR="00A87349" w:rsidRPr="00ED4643">
              <w:rPr>
                <w:rFonts w:ascii="Arial" w:hAnsi="Arial" w:cs="Arial"/>
                <w:sz w:val="20"/>
                <w:szCs w:val="20"/>
              </w:rPr>
              <w:t>:</w:t>
            </w:r>
          </w:p>
        </w:tc>
        <w:tc>
          <w:tcPr>
            <w:tcW w:w="3480" w:type="dxa"/>
            <w:tcBorders>
              <w:bottom w:val="single" w:sz="12" w:space="0" w:color="auto"/>
            </w:tcBorders>
            <w:vAlign w:val="center"/>
          </w:tcPr>
          <w:p w:rsidR="00A87349" w:rsidRPr="00ED4643" w:rsidRDefault="00A87349" w:rsidP="00B73D3B">
            <w:pPr>
              <w:rPr>
                <w:rFonts w:ascii="Arial" w:hAnsi="Arial" w:cs="Arial"/>
                <w:sz w:val="20"/>
                <w:szCs w:val="20"/>
              </w:rPr>
            </w:pPr>
          </w:p>
        </w:tc>
        <w:tc>
          <w:tcPr>
            <w:tcW w:w="3000" w:type="dxa"/>
            <w:vAlign w:val="center"/>
          </w:tcPr>
          <w:p w:rsidR="00A87349" w:rsidRPr="00ED4643" w:rsidRDefault="00B73D3B" w:rsidP="00ED4643">
            <w:pPr>
              <w:jc w:val="right"/>
              <w:rPr>
                <w:rFonts w:ascii="Arial" w:hAnsi="Arial" w:cs="Arial"/>
                <w:sz w:val="20"/>
                <w:szCs w:val="20"/>
              </w:rPr>
            </w:pPr>
            <w:r w:rsidRPr="00ED4643">
              <w:rPr>
                <w:rFonts w:ascii="Arial" w:hAnsi="Arial" w:cs="Arial"/>
                <w:sz w:val="20"/>
                <w:szCs w:val="20"/>
              </w:rPr>
              <w:t>Position:</w:t>
            </w:r>
          </w:p>
        </w:tc>
        <w:tc>
          <w:tcPr>
            <w:tcW w:w="3468" w:type="dxa"/>
            <w:tcBorders>
              <w:bottom w:val="single" w:sz="12" w:space="0" w:color="auto"/>
            </w:tcBorders>
            <w:vAlign w:val="center"/>
          </w:tcPr>
          <w:p w:rsidR="00A87349" w:rsidRPr="00ED4643" w:rsidRDefault="00A87349" w:rsidP="00B73D3B">
            <w:pPr>
              <w:rPr>
                <w:rFonts w:ascii="Arial" w:hAnsi="Arial" w:cs="Arial"/>
                <w:sz w:val="20"/>
                <w:szCs w:val="20"/>
              </w:rPr>
            </w:pPr>
          </w:p>
        </w:tc>
      </w:tr>
      <w:tr w:rsidR="00F24554" w:rsidRPr="00ED4643" w:rsidTr="00ED4643">
        <w:tc>
          <w:tcPr>
            <w:tcW w:w="11016" w:type="dxa"/>
            <w:gridSpan w:val="4"/>
            <w:vAlign w:val="center"/>
          </w:tcPr>
          <w:p w:rsidR="00F24554" w:rsidRPr="00ED4643" w:rsidRDefault="00F24554" w:rsidP="00B73D3B">
            <w:pPr>
              <w:rPr>
                <w:rFonts w:ascii="Arial" w:hAnsi="Arial" w:cs="Arial"/>
                <w:sz w:val="20"/>
                <w:szCs w:val="20"/>
              </w:rPr>
            </w:pPr>
          </w:p>
        </w:tc>
      </w:tr>
      <w:tr w:rsidR="00140A50" w:rsidRPr="00ED4643" w:rsidTr="00140A50">
        <w:tc>
          <w:tcPr>
            <w:tcW w:w="1068" w:type="dxa"/>
            <w:vAlign w:val="center"/>
          </w:tcPr>
          <w:p w:rsidR="00140A50" w:rsidRPr="00ED4643" w:rsidRDefault="00140A50" w:rsidP="00B73D3B">
            <w:pPr>
              <w:rPr>
                <w:rFonts w:ascii="Arial" w:hAnsi="Arial" w:cs="Arial"/>
                <w:sz w:val="20"/>
                <w:szCs w:val="20"/>
              </w:rPr>
            </w:pPr>
            <w:r w:rsidRPr="00ED4643">
              <w:rPr>
                <w:rFonts w:ascii="Arial" w:hAnsi="Arial" w:cs="Arial"/>
                <w:sz w:val="20"/>
                <w:szCs w:val="20"/>
              </w:rPr>
              <w:t>Subject:</w:t>
            </w:r>
          </w:p>
        </w:tc>
        <w:tc>
          <w:tcPr>
            <w:tcW w:w="3480" w:type="dxa"/>
            <w:tcBorders>
              <w:bottom w:val="single" w:sz="12" w:space="0" w:color="auto"/>
            </w:tcBorders>
            <w:vAlign w:val="center"/>
          </w:tcPr>
          <w:p w:rsidR="00140A50" w:rsidRPr="00ED4643" w:rsidRDefault="00140A50" w:rsidP="00B73D3B">
            <w:pPr>
              <w:rPr>
                <w:rFonts w:ascii="Arial" w:hAnsi="Arial" w:cs="Arial"/>
                <w:sz w:val="20"/>
                <w:szCs w:val="20"/>
              </w:rPr>
            </w:pPr>
          </w:p>
        </w:tc>
        <w:tc>
          <w:tcPr>
            <w:tcW w:w="3000" w:type="dxa"/>
            <w:vAlign w:val="center"/>
          </w:tcPr>
          <w:p w:rsidR="00140A50" w:rsidRPr="00ED4643" w:rsidRDefault="00140A50" w:rsidP="00ED4643">
            <w:pPr>
              <w:jc w:val="right"/>
              <w:rPr>
                <w:rFonts w:ascii="Arial" w:hAnsi="Arial" w:cs="Arial"/>
                <w:sz w:val="20"/>
                <w:szCs w:val="20"/>
              </w:rPr>
            </w:pPr>
            <w:r w:rsidRPr="00ED4643">
              <w:rPr>
                <w:rFonts w:ascii="Arial" w:hAnsi="Arial" w:cs="Arial"/>
                <w:sz w:val="20"/>
                <w:szCs w:val="20"/>
              </w:rPr>
              <w:t>Date:</w:t>
            </w:r>
          </w:p>
        </w:tc>
        <w:tc>
          <w:tcPr>
            <w:tcW w:w="3468" w:type="dxa"/>
            <w:tcBorders>
              <w:bottom w:val="single" w:sz="4" w:space="0" w:color="auto"/>
            </w:tcBorders>
            <w:vAlign w:val="center"/>
          </w:tcPr>
          <w:p w:rsidR="00140A50" w:rsidRPr="00ED4643" w:rsidRDefault="00140A50" w:rsidP="00ED4643">
            <w:pPr>
              <w:jc w:val="center"/>
              <w:rPr>
                <w:rFonts w:ascii="Arial" w:hAnsi="Arial" w:cs="Arial"/>
                <w:sz w:val="20"/>
                <w:szCs w:val="20"/>
              </w:rPr>
            </w:pPr>
          </w:p>
        </w:tc>
      </w:tr>
    </w:tbl>
    <w:p w:rsidR="00E40890" w:rsidRDefault="00E40890" w:rsidP="00E40890">
      <w:pPr>
        <w:pStyle w:val="Style1"/>
        <w:keepNext w:val="0"/>
        <w:tabs>
          <w:tab w:val="clear" w:pos="360"/>
        </w:tabs>
        <w:spacing w:before="0" w:after="0"/>
        <w:ind w:left="360"/>
        <w:outlineLvl w:val="9"/>
        <w:rPr>
          <w:rFonts w:ascii="Arial" w:hAnsi="Arial"/>
          <w:kern w:val="0"/>
          <w:sz w:val="20"/>
          <w:szCs w:val="20"/>
        </w:rPr>
      </w:pPr>
    </w:p>
    <w:p w:rsidR="00C3574E" w:rsidRPr="00F468A8" w:rsidRDefault="0000212F" w:rsidP="00E40890">
      <w:pPr>
        <w:rPr>
          <w:rFonts w:ascii="Arial" w:hAnsi="Arial" w:cs="Arial"/>
          <w:b/>
          <w:sz w:val="20"/>
          <w:szCs w:val="20"/>
        </w:rPr>
      </w:pPr>
      <w:r>
        <w:rPr>
          <w:rFonts w:ascii="Arial" w:hAnsi="Arial" w:cs="Arial"/>
          <w:b/>
          <w:noProof/>
          <w:sz w:val="20"/>
          <w:szCs w:val="20"/>
        </w:rPr>
        <w:pict>
          <v:line id="_x0000_s1029" style="position:absolute;z-index:251657728;mso-position-horizontal:center" from="0,4.4pt" to="550.8pt,4.4pt" strokeweight="4.5pt">
            <v:stroke linestyle="thinThick"/>
          </v:line>
        </w:pict>
      </w:r>
    </w:p>
    <w:p w:rsidR="00B73D3B" w:rsidRDefault="00B73D3B" w:rsidP="00E40890">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118"/>
        <w:gridCol w:w="251"/>
        <w:gridCol w:w="2224"/>
        <w:gridCol w:w="2145"/>
        <w:gridCol w:w="2189"/>
      </w:tblGrid>
      <w:tr w:rsidR="00C26461" w:rsidRPr="00C26461" w:rsidTr="00C26461">
        <w:tc>
          <w:tcPr>
            <w:tcW w:w="14148" w:type="dxa"/>
            <w:gridSpan w:val="6"/>
            <w:shd w:val="clear" w:color="auto" w:fill="D9D9D9" w:themeFill="background1" w:themeFillShade="D9"/>
          </w:tcPr>
          <w:p w:rsidR="00C26461" w:rsidRPr="00C26461" w:rsidRDefault="00C26461" w:rsidP="009F7350">
            <w:pPr>
              <w:rPr>
                <w:rFonts w:ascii="Arial" w:hAnsi="Arial" w:cs="Arial"/>
                <w:b/>
                <w:bCs/>
                <w:sz w:val="16"/>
                <w:szCs w:val="16"/>
              </w:rPr>
            </w:pPr>
            <w:r w:rsidRPr="00C26461">
              <w:rPr>
                <w:rFonts w:ascii="Arial" w:hAnsi="Arial" w:cs="Arial"/>
                <w:b/>
                <w:bCs/>
                <w:sz w:val="16"/>
                <w:szCs w:val="16"/>
              </w:rPr>
              <w:t>Performance Standard 7: Assessment of Learning &amp; Student Academic Progress</w:t>
            </w:r>
          </w:p>
          <w:p w:rsidR="00C26461" w:rsidRPr="00C26461" w:rsidRDefault="00C26461" w:rsidP="009F7350">
            <w:pPr>
              <w:rPr>
                <w:rFonts w:ascii="Arial" w:hAnsi="Arial" w:cs="Arial"/>
                <w:b/>
                <w:bCs/>
                <w:sz w:val="16"/>
                <w:szCs w:val="16"/>
              </w:rPr>
            </w:pPr>
          </w:p>
          <w:p w:rsidR="00C26461" w:rsidRPr="00C26461" w:rsidRDefault="00C26461" w:rsidP="009F7350">
            <w:pPr>
              <w:rPr>
                <w:rFonts w:ascii="Arial" w:hAnsi="Arial" w:cs="Arial"/>
                <w:i/>
                <w:sz w:val="16"/>
                <w:szCs w:val="16"/>
              </w:rPr>
            </w:pPr>
            <w:r w:rsidRPr="00C26461">
              <w:rPr>
                <w:rFonts w:ascii="Arial" w:hAnsi="Arial" w:cs="Arial"/>
                <w:i/>
                <w:sz w:val="16"/>
                <w:szCs w:val="16"/>
              </w:rPr>
              <w:t xml:space="preserve">The work of the teacher results in acceptable, measurable, and appropriate student academic progress. The teacher </w:t>
            </w:r>
            <w:r w:rsidRPr="00C26461">
              <w:rPr>
                <w:rFonts w:ascii="Arial" w:hAnsi="Arial" w:cs="Arial"/>
                <w:bCs/>
                <w:i/>
                <w:sz w:val="16"/>
                <w:szCs w:val="16"/>
              </w:rPr>
              <w:t>sets high standards for student work and assesses student achievement and monitors learning in the classroom, adjusting instruction accordingly.</w:t>
            </w:r>
            <w:r w:rsidRPr="00C26461">
              <w:rPr>
                <w:rFonts w:ascii="Arial" w:hAnsi="Arial" w:cs="Arial"/>
                <w:i/>
                <w:sz w:val="16"/>
                <w:szCs w:val="16"/>
              </w:rPr>
              <w:t xml:space="preserve"> </w:t>
            </w:r>
          </w:p>
          <w:p w:rsidR="00C26461" w:rsidRPr="00C26461" w:rsidRDefault="00C26461" w:rsidP="009F7350">
            <w:pPr>
              <w:rPr>
                <w:rFonts w:ascii="Arial" w:hAnsi="Arial" w:cs="Arial"/>
                <w:i/>
                <w:sz w:val="16"/>
                <w:szCs w:val="16"/>
              </w:rPr>
            </w:pPr>
          </w:p>
          <w:p w:rsidR="00C26461" w:rsidRPr="00C26461" w:rsidRDefault="00C26461" w:rsidP="009F7350">
            <w:pPr>
              <w:rPr>
                <w:rFonts w:ascii="Arial" w:hAnsi="Arial" w:cs="Arial"/>
                <w:i/>
                <w:sz w:val="16"/>
                <w:szCs w:val="16"/>
              </w:rPr>
            </w:pPr>
            <w:r w:rsidRPr="00C26461">
              <w:rPr>
                <w:rFonts w:ascii="Arial" w:hAnsi="Arial" w:cs="Arial"/>
                <w:b/>
                <w:bCs/>
                <w:i/>
                <w:iCs/>
                <w:sz w:val="14"/>
                <w:szCs w:val="14"/>
              </w:rPr>
              <w:t>Note:</w:t>
            </w:r>
            <w:r w:rsidRPr="00C26461">
              <w:rPr>
                <w:rFonts w:ascii="Arial" w:hAnsi="Arial" w:cs="Arial"/>
                <w:i/>
                <w:iCs/>
                <w:sz w:val="14"/>
                <w:szCs w:val="14"/>
              </w:rPr>
              <w:t xml:space="preserve">  Performance Standard 7:  If a teacher effectively fulfills all previous standards, it is likely that the results of teaching -- as documented in Standard 7:  Assessment of Learning &amp; Student Academic Progress -- would be positive.  The ACPS Teacher Performance Appraisal includes the documentation of student growth as indicated within Standard 7 and recommends that the evidence of progress be reviewed and considered throughout the year.</w:t>
            </w:r>
          </w:p>
        </w:tc>
      </w:tr>
      <w:tr w:rsidR="00C26461" w:rsidRPr="00C26461" w:rsidTr="00C26461">
        <w:tc>
          <w:tcPr>
            <w:tcW w:w="14148" w:type="dxa"/>
            <w:gridSpan w:val="6"/>
          </w:tcPr>
          <w:p w:rsidR="00C26461" w:rsidRPr="00C26461" w:rsidRDefault="00C26461" w:rsidP="009F7350">
            <w:pPr>
              <w:rPr>
                <w:rFonts w:ascii="Arial" w:hAnsi="Arial" w:cs="Arial"/>
                <w:b/>
                <w:bCs/>
                <w:sz w:val="16"/>
                <w:szCs w:val="16"/>
              </w:rPr>
            </w:pPr>
            <w:r w:rsidRPr="00C26461">
              <w:rPr>
                <w:rFonts w:ascii="Arial" w:hAnsi="Arial" w:cs="Arial"/>
                <w:b/>
                <w:bCs/>
                <w:sz w:val="16"/>
                <w:szCs w:val="16"/>
              </w:rPr>
              <w:t>Sample Performance Indicators</w:t>
            </w:r>
          </w:p>
          <w:p w:rsidR="00C26461" w:rsidRPr="00C26461" w:rsidRDefault="00C26461" w:rsidP="00C26461">
            <w:pPr>
              <w:rPr>
                <w:rFonts w:ascii="Arial" w:hAnsi="Arial" w:cs="Arial"/>
                <w:i/>
                <w:iCs/>
                <w:sz w:val="16"/>
                <w:szCs w:val="16"/>
              </w:rPr>
            </w:pPr>
            <w:r w:rsidRPr="00C26461">
              <w:rPr>
                <w:rFonts w:ascii="Arial" w:hAnsi="Arial" w:cs="Arial"/>
                <w:i/>
                <w:iCs/>
                <w:sz w:val="16"/>
                <w:szCs w:val="16"/>
              </w:rPr>
              <w:t xml:space="preserve">Examples may include, but are not limited to </w:t>
            </w:r>
            <w:r w:rsidRPr="00C26461">
              <w:rPr>
                <w:rFonts w:ascii="Arial" w:hAnsi="Arial" w:cs="Arial"/>
                <w:b/>
                <w:bCs/>
                <w:i/>
                <w:iCs/>
                <w:sz w:val="16"/>
                <w:szCs w:val="16"/>
              </w:rPr>
              <w:t>The Teacher</w:t>
            </w:r>
            <w:r w:rsidRPr="00C26461">
              <w:rPr>
                <w:rFonts w:ascii="Arial" w:hAnsi="Arial" w:cs="Arial"/>
                <w:i/>
                <w:iCs/>
                <w:sz w:val="16"/>
                <w:szCs w:val="16"/>
              </w:rPr>
              <w:t>:</w:t>
            </w:r>
          </w:p>
          <w:p w:rsidR="00C26461" w:rsidRPr="00C26461" w:rsidRDefault="00C26461" w:rsidP="00C26461">
            <w:pPr>
              <w:ind w:left="504" w:hanging="504"/>
              <w:rPr>
                <w:rFonts w:ascii="Arial" w:hAnsi="Arial" w:cs="Arial"/>
                <w:b/>
                <w:bCs/>
                <w:sz w:val="16"/>
                <w:szCs w:val="16"/>
              </w:rPr>
            </w:pPr>
          </w:p>
          <w:p w:rsidR="00C26461" w:rsidRPr="00C26461" w:rsidRDefault="00C26461" w:rsidP="00C26461">
            <w:pPr>
              <w:ind w:left="504" w:hanging="504"/>
              <w:rPr>
                <w:rFonts w:ascii="Arial" w:hAnsi="Arial" w:cs="Arial"/>
                <w:i/>
                <w:sz w:val="16"/>
                <w:szCs w:val="16"/>
              </w:rPr>
            </w:pPr>
            <w:r w:rsidRPr="00C26461">
              <w:rPr>
                <w:rFonts w:ascii="Arial" w:hAnsi="Arial" w:cs="Arial"/>
                <w:b/>
                <w:bCs/>
                <w:sz w:val="16"/>
                <w:szCs w:val="16"/>
              </w:rPr>
              <w:t>7.1</w:t>
            </w:r>
            <w:r w:rsidRPr="00C26461">
              <w:rPr>
                <w:rFonts w:ascii="Arial" w:hAnsi="Arial" w:cs="Arial"/>
                <w:sz w:val="16"/>
                <w:szCs w:val="16"/>
              </w:rPr>
              <w:tab/>
              <w:t>Student Academic Progress Goal: One or two goals are described, have all five SMART elements, and align(s) with one or more student Lifelong-Learner Competencies.</w:t>
            </w:r>
          </w:p>
          <w:p w:rsidR="00C26461" w:rsidRPr="00C26461" w:rsidRDefault="00C26461" w:rsidP="00C26461">
            <w:pPr>
              <w:ind w:left="504" w:hanging="504"/>
              <w:rPr>
                <w:rFonts w:ascii="Arial" w:hAnsi="Arial" w:cs="Arial"/>
                <w:sz w:val="16"/>
                <w:szCs w:val="16"/>
              </w:rPr>
            </w:pPr>
            <w:r w:rsidRPr="00C26461">
              <w:rPr>
                <w:rFonts w:ascii="Arial" w:hAnsi="Arial" w:cs="Arial"/>
                <w:b/>
                <w:bCs/>
                <w:sz w:val="16"/>
                <w:szCs w:val="16"/>
              </w:rPr>
              <w:t>7.2</w:t>
            </w:r>
            <w:r w:rsidRPr="00C26461">
              <w:rPr>
                <w:rFonts w:ascii="Arial" w:hAnsi="Arial" w:cs="Arial"/>
                <w:sz w:val="16"/>
                <w:szCs w:val="16"/>
              </w:rPr>
              <w:tab/>
              <w:t>Using Data to Inform Goal Setting: Goal(s) for student academic progress is / are based on some combination of patterns, trends, past practices, current research, or data.</w:t>
            </w:r>
          </w:p>
          <w:p w:rsidR="00C26461" w:rsidRPr="00C26461" w:rsidRDefault="00C26461" w:rsidP="00C26461">
            <w:pPr>
              <w:ind w:left="504" w:hanging="504"/>
              <w:rPr>
                <w:rFonts w:ascii="Arial" w:hAnsi="Arial" w:cs="Arial"/>
                <w:sz w:val="16"/>
                <w:szCs w:val="16"/>
              </w:rPr>
            </w:pPr>
            <w:r w:rsidRPr="00C26461">
              <w:rPr>
                <w:rFonts w:ascii="Arial" w:hAnsi="Arial" w:cs="Arial"/>
                <w:b/>
                <w:bCs/>
                <w:sz w:val="16"/>
                <w:szCs w:val="16"/>
              </w:rPr>
              <w:t>7.3</w:t>
            </w:r>
            <w:r w:rsidRPr="00C26461">
              <w:rPr>
                <w:rFonts w:ascii="Arial" w:hAnsi="Arial" w:cs="Arial"/>
                <w:sz w:val="16"/>
                <w:szCs w:val="16"/>
              </w:rPr>
              <w:t xml:space="preserve">    Assessment Strategies: Implements assessment strategies that are appropriate to measure student outcomes related to the Student Academic Progress goal(s).</w:t>
            </w:r>
          </w:p>
          <w:p w:rsidR="00C26461" w:rsidRPr="00C26461" w:rsidRDefault="00C26461" w:rsidP="00C26461">
            <w:pPr>
              <w:ind w:left="504" w:hanging="504"/>
              <w:rPr>
                <w:rFonts w:ascii="Arial" w:hAnsi="Arial" w:cs="Arial"/>
                <w:sz w:val="16"/>
                <w:szCs w:val="16"/>
              </w:rPr>
            </w:pPr>
            <w:r w:rsidRPr="00C26461">
              <w:rPr>
                <w:rFonts w:ascii="Arial" w:hAnsi="Arial" w:cs="Arial"/>
                <w:b/>
                <w:bCs/>
                <w:sz w:val="16"/>
                <w:szCs w:val="16"/>
              </w:rPr>
              <w:t xml:space="preserve">7.4    </w:t>
            </w:r>
            <w:r w:rsidRPr="00C26461">
              <w:rPr>
                <w:rFonts w:ascii="Arial" w:hAnsi="Arial" w:cs="Arial"/>
                <w:sz w:val="16"/>
                <w:szCs w:val="16"/>
              </w:rPr>
              <w:t>Measurement Tools: Uses measurement tools that are content-valid in order to measure student outcomes.</w:t>
            </w:r>
          </w:p>
          <w:p w:rsidR="00C26461" w:rsidRPr="00C26461" w:rsidRDefault="00C26461" w:rsidP="00C26461">
            <w:pPr>
              <w:ind w:left="504" w:hanging="504"/>
              <w:rPr>
                <w:rFonts w:ascii="Arial" w:hAnsi="Arial" w:cs="Arial"/>
                <w:sz w:val="16"/>
                <w:szCs w:val="16"/>
              </w:rPr>
            </w:pPr>
            <w:r w:rsidRPr="00C26461">
              <w:rPr>
                <w:rFonts w:ascii="Arial" w:hAnsi="Arial" w:cs="Arial"/>
                <w:b/>
                <w:bCs/>
                <w:sz w:val="16"/>
                <w:szCs w:val="16"/>
              </w:rPr>
              <w:t>7.5</w:t>
            </w:r>
            <w:r w:rsidRPr="00C26461">
              <w:rPr>
                <w:rFonts w:ascii="Arial" w:hAnsi="Arial" w:cs="Arial"/>
                <w:sz w:val="16"/>
                <w:szCs w:val="16"/>
              </w:rPr>
              <w:t xml:space="preserve">    Document: Documents and communicates progress toward the Student Academic Progress goal(s) with appraiser.  Includes documentation on the students’ academic growth over time.</w:t>
            </w:r>
          </w:p>
          <w:p w:rsidR="00C26461" w:rsidRPr="00C26461" w:rsidRDefault="00C26461" w:rsidP="00C26461">
            <w:pPr>
              <w:ind w:left="504" w:hanging="504"/>
              <w:rPr>
                <w:rFonts w:ascii="Arial" w:hAnsi="Arial" w:cs="Arial"/>
                <w:sz w:val="16"/>
                <w:szCs w:val="16"/>
              </w:rPr>
            </w:pPr>
            <w:r w:rsidRPr="00C26461">
              <w:rPr>
                <w:rFonts w:ascii="Arial" w:hAnsi="Arial" w:cs="Arial"/>
                <w:b/>
                <w:bCs/>
                <w:sz w:val="16"/>
                <w:szCs w:val="16"/>
              </w:rPr>
              <w:t>7.6</w:t>
            </w:r>
            <w:r w:rsidRPr="00C26461">
              <w:rPr>
                <w:rFonts w:ascii="Arial" w:hAnsi="Arial" w:cs="Arial"/>
                <w:sz w:val="16"/>
                <w:szCs w:val="16"/>
              </w:rPr>
              <w:t xml:space="preserve">    Study: Accurately studies student assessment data relative to Student Academic Progress goal(s) and identifies trends across data points.</w:t>
            </w:r>
          </w:p>
          <w:p w:rsidR="00C26461" w:rsidRPr="00C26461" w:rsidRDefault="00C26461" w:rsidP="00C26461">
            <w:pPr>
              <w:ind w:left="504" w:hanging="504"/>
              <w:rPr>
                <w:rFonts w:ascii="Arial" w:hAnsi="Arial" w:cs="Arial"/>
                <w:sz w:val="16"/>
                <w:szCs w:val="16"/>
              </w:rPr>
            </w:pPr>
            <w:r w:rsidRPr="00C26461">
              <w:rPr>
                <w:rFonts w:ascii="Arial" w:hAnsi="Arial" w:cs="Arial"/>
                <w:b/>
                <w:bCs/>
                <w:sz w:val="16"/>
                <w:szCs w:val="16"/>
              </w:rPr>
              <w:t>7.7</w:t>
            </w:r>
            <w:r w:rsidRPr="00C26461">
              <w:rPr>
                <w:rFonts w:ascii="Arial" w:hAnsi="Arial" w:cs="Arial"/>
                <w:sz w:val="16"/>
                <w:szCs w:val="16"/>
              </w:rPr>
              <w:t xml:space="preserve">    Decision-making: Decisions to adjust, adopt, or abandon strategies and measurements cited in this Standard are made based on basic analysis of student academic progress.</w:t>
            </w:r>
          </w:p>
          <w:p w:rsidR="00C26461" w:rsidRPr="00C26461" w:rsidRDefault="00C26461" w:rsidP="00C26461">
            <w:pPr>
              <w:ind w:left="504" w:hanging="504"/>
              <w:rPr>
                <w:rFonts w:ascii="Arial" w:hAnsi="Arial" w:cs="Arial"/>
                <w:sz w:val="16"/>
                <w:szCs w:val="16"/>
              </w:rPr>
            </w:pPr>
            <w:r w:rsidRPr="00C26461">
              <w:rPr>
                <w:rFonts w:ascii="Arial" w:hAnsi="Arial" w:cs="Arial"/>
                <w:b/>
                <w:bCs/>
                <w:sz w:val="16"/>
                <w:szCs w:val="16"/>
              </w:rPr>
              <w:t>7.8</w:t>
            </w:r>
            <w:r w:rsidRPr="00C26461">
              <w:rPr>
                <w:rFonts w:ascii="Arial" w:hAnsi="Arial" w:cs="Arial"/>
                <w:sz w:val="16"/>
                <w:szCs w:val="16"/>
              </w:rPr>
              <w:t xml:space="preserve">    Monitors Student Progress: Checks for understanding during a lesson; assesses student progress periodically throughout units of instruction.</w:t>
            </w:r>
          </w:p>
          <w:p w:rsidR="00C26461" w:rsidRPr="00C26461" w:rsidRDefault="00C26461" w:rsidP="00C26461">
            <w:pPr>
              <w:ind w:left="504" w:hanging="504"/>
              <w:rPr>
                <w:rFonts w:ascii="Arial" w:hAnsi="Arial" w:cs="Arial"/>
                <w:sz w:val="16"/>
                <w:szCs w:val="16"/>
              </w:rPr>
            </w:pPr>
            <w:r w:rsidRPr="00C26461">
              <w:rPr>
                <w:rFonts w:ascii="Arial" w:hAnsi="Arial" w:cs="Arial"/>
                <w:b/>
                <w:bCs/>
                <w:sz w:val="16"/>
                <w:szCs w:val="16"/>
              </w:rPr>
              <w:t>7.9</w:t>
            </w:r>
            <w:r w:rsidRPr="00C26461">
              <w:rPr>
                <w:rFonts w:ascii="Arial" w:hAnsi="Arial" w:cs="Arial"/>
                <w:sz w:val="16"/>
                <w:szCs w:val="16"/>
              </w:rPr>
              <w:t xml:space="preserve">    Provides Corrective Feedback: Provides oral and written feedback to students; returns work to students in timely manner.</w:t>
            </w:r>
          </w:p>
          <w:p w:rsidR="00C26461" w:rsidRPr="00C26461" w:rsidRDefault="00C26461" w:rsidP="00C26461">
            <w:pPr>
              <w:ind w:left="504" w:hanging="504"/>
              <w:rPr>
                <w:rFonts w:ascii="Arial" w:hAnsi="Arial" w:cs="Arial"/>
                <w:sz w:val="16"/>
                <w:szCs w:val="16"/>
              </w:rPr>
            </w:pPr>
            <w:proofErr w:type="gramStart"/>
            <w:r w:rsidRPr="00C26461">
              <w:rPr>
                <w:rFonts w:ascii="Arial" w:hAnsi="Arial" w:cs="Arial"/>
                <w:b/>
                <w:bCs/>
                <w:sz w:val="16"/>
                <w:szCs w:val="16"/>
              </w:rPr>
              <w:t>7.10</w:t>
            </w:r>
            <w:r w:rsidRPr="00C26461">
              <w:rPr>
                <w:rFonts w:ascii="Arial" w:hAnsi="Arial" w:cs="Arial"/>
                <w:sz w:val="16"/>
                <w:szCs w:val="16"/>
              </w:rPr>
              <w:t xml:space="preserve">  Alignment</w:t>
            </w:r>
            <w:proofErr w:type="gramEnd"/>
            <w:r w:rsidRPr="00C26461">
              <w:rPr>
                <w:rFonts w:ascii="Arial" w:hAnsi="Arial" w:cs="Arial"/>
                <w:sz w:val="16"/>
                <w:szCs w:val="16"/>
              </w:rPr>
              <w:t xml:space="preserve"> of Assessment: Aligns assessment with instructional goals.</w:t>
            </w:r>
          </w:p>
          <w:p w:rsidR="00C26461" w:rsidRDefault="00C26461" w:rsidP="00C26461">
            <w:pPr>
              <w:ind w:left="504" w:hanging="504"/>
              <w:rPr>
                <w:rFonts w:ascii="Arial" w:hAnsi="Arial" w:cs="Arial"/>
                <w:sz w:val="16"/>
                <w:szCs w:val="16"/>
              </w:rPr>
            </w:pPr>
            <w:proofErr w:type="gramStart"/>
            <w:r w:rsidRPr="00C26461">
              <w:rPr>
                <w:rFonts w:ascii="Arial" w:hAnsi="Arial" w:cs="Arial"/>
                <w:b/>
                <w:bCs/>
                <w:sz w:val="16"/>
                <w:szCs w:val="16"/>
              </w:rPr>
              <w:t xml:space="preserve">7.11  </w:t>
            </w:r>
            <w:r w:rsidRPr="00C26461">
              <w:rPr>
                <w:rFonts w:ascii="Arial" w:hAnsi="Arial" w:cs="Arial"/>
                <w:sz w:val="16"/>
                <w:szCs w:val="16"/>
              </w:rPr>
              <w:t>Clarity</w:t>
            </w:r>
            <w:proofErr w:type="gramEnd"/>
            <w:r w:rsidRPr="00C26461">
              <w:rPr>
                <w:rFonts w:ascii="Arial" w:hAnsi="Arial" w:cs="Arial"/>
                <w:sz w:val="16"/>
                <w:szCs w:val="16"/>
              </w:rPr>
              <w:t xml:space="preserve"> of Assessment: Communicates assessment criteria and standards to students.</w:t>
            </w:r>
          </w:p>
          <w:p w:rsidR="00C26461" w:rsidRPr="00C26461" w:rsidRDefault="00C26461" w:rsidP="00C26461">
            <w:pPr>
              <w:ind w:left="504" w:hanging="504"/>
              <w:rPr>
                <w:rFonts w:ascii="Arial" w:hAnsi="Arial" w:cs="Arial"/>
                <w:sz w:val="16"/>
                <w:szCs w:val="16"/>
              </w:rPr>
            </w:pPr>
          </w:p>
        </w:tc>
      </w:tr>
      <w:tr w:rsidR="00C26461" w:rsidRPr="00C26461" w:rsidTr="00C26461">
        <w:trPr>
          <w:trHeight w:val="422"/>
        </w:trPr>
        <w:tc>
          <w:tcPr>
            <w:tcW w:w="14148" w:type="dxa"/>
            <w:gridSpan w:val="6"/>
            <w:shd w:val="clear" w:color="auto" w:fill="D9D9D9" w:themeFill="background1" w:themeFillShade="D9"/>
            <w:vAlign w:val="center"/>
          </w:tcPr>
          <w:p w:rsidR="00C26461" w:rsidRPr="00C26461" w:rsidRDefault="00C26461" w:rsidP="00C26461">
            <w:pPr>
              <w:spacing w:line="360" w:lineRule="auto"/>
              <w:rPr>
                <w:rFonts w:ascii="Arial" w:hAnsi="Arial" w:cs="Arial"/>
                <w:b/>
                <w:sz w:val="16"/>
                <w:szCs w:val="16"/>
              </w:rPr>
            </w:pPr>
            <w:r w:rsidRPr="00C26461">
              <w:rPr>
                <w:rFonts w:ascii="Arial" w:hAnsi="Arial" w:cs="Arial"/>
                <w:b/>
                <w:sz w:val="16"/>
                <w:szCs w:val="16"/>
              </w:rPr>
              <w:t>Rubric for Standard 7: *Assessment of Learning &amp; Student Academic Progress (40%)</w:t>
            </w:r>
          </w:p>
        </w:tc>
      </w:tr>
      <w:tr w:rsidR="00C26461" w:rsidRPr="00C26461" w:rsidTr="0000212F">
        <w:tc>
          <w:tcPr>
            <w:tcW w:w="2628" w:type="dxa"/>
            <w:shd w:val="clear" w:color="auto" w:fill="C00000"/>
            <w:vAlign w:val="center"/>
          </w:tcPr>
          <w:p w:rsidR="00C26461" w:rsidRPr="00C26461" w:rsidRDefault="00C26461" w:rsidP="00C26461">
            <w:pPr>
              <w:jc w:val="center"/>
              <w:rPr>
                <w:rFonts w:ascii="Arial" w:eastAsia="Calibri" w:hAnsi="Arial" w:cs="Arial"/>
                <w:b/>
                <w:sz w:val="16"/>
                <w:szCs w:val="16"/>
              </w:rPr>
            </w:pPr>
            <w:bookmarkStart w:id="0" w:name="_GoBack" w:colFirst="3" w:colLast="3"/>
            <w:r w:rsidRPr="00C26461">
              <w:rPr>
                <w:rFonts w:ascii="Arial" w:eastAsia="Calibri" w:hAnsi="Arial" w:cs="Arial"/>
                <w:b/>
                <w:sz w:val="16"/>
                <w:szCs w:val="16"/>
              </w:rPr>
              <w:t>Unacceptable</w:t>
            </w:r>
          </w:p>
        </w:tc>
        <w:tc>
          <w:tcPr>
            <w:tcW w:w="2700" w:type="dxa"/>
            <w:shd w:val="clear" w:color="auto" w:fill="FFFF00"/>
            <w:vAlign w:val="center"/>
          </w:tcPr>
          <w:p w:rsidR="00C26461" w:rsidRPr="00C26461" w:rsidRDefault="00C26461" w:rsidP="00C26461">
            <w:pPr>
              <w:jc w:val="center"/>
              <w:rPr>
                <w:rFonts w:ascii="Arial" w:eastAsia="Calibri" w:hAnsi="Arial" w:cs="Arial"/>
                <w:b/>
                <w:sz w:val="16"/>
                <w:szCs w:val="16"/>
              </w:rPr>
            </w:pPr>
            <w:r w:rsidRPr="00C26461">
              <w:rPr>
                <w:rFonts w:ascii="Arial" w:eastAsia="Calibri" w:hAnsi="Arial" w:cs="Arial"/>
                <w:b/>
                <w:sz w:val="16"/>
                <w:szCs w:val="16"/>
              </w:rPr>
              <w:t>Developing / Needs Improvement</w:t>
            </w:r>
          </w:p>
        </w:tc>
        <w:tc>
          <w:tcPr>
            <w:tcW w:w="270" w:type="dxa"/>
            <w:vMerge w:val="restart"/>
            <w:tcBorders>
              <w:right w:val="single" w:sz="24" w:space="0" w:color="auto"/>
            </w:tcBorders>
            <w:shd w:val="clear" w:color="auto" w:fill="D9D9D9" w:themeFill="background1" w:themeFillShade="D9"/>
            <w:vAlign w:val="center"/>
          </w:tcPr>
          <w:p w:rsidR="00C26461" w:rsidRPr="00C26461" w:rsidRDefault="00C26461" w:rsidP="00C26461">
            <w:pPr>
              <w:jc w:val="center"/>
              <w:rPr>
                <w:rFonts w:ascii="Arial" w:eastAsia="Calibri" w:hAnsi="Arial" w:cs="Arial"/>
                <w:b/>
                <w:sz w:val="16"/>
                <w:szCs w:val="16"/>
              </w:rPr>
            </w:pPr>
          </w:p>
        </w:tc>
        <w:tc>
          <w:tcPr>
            <w:tcW w:w="2880" w:type="dxa"/>
            <w:tcBorders>
              <w:top w:val="single" w:sz="24" w:space="0" w:color="auto"/>
              <w:left w:val="single" w:sz="24" w:space="0" w:color="auto"/>
              <w:bottom w:val="single" w:sz="24" w:space="0" w:color="auto"/>
              <w:right w:val="single" w:sz="24" w:space="0" w:color="auto"/>
            </w:tcBorders>
            <w:shd w:val="clear" w:color="auto" w:fill="C0F5A5"/>
            <w:vAlign w:val="center"/>
          </w:tcPr>
          <w:p w:rsidR="00C26461" w:rsidRPr="00C26461" w:rsidRDefault="00C26461" w:rsidP="00C26461">
            <w:pPr>
              <w:jc w:val="center"/>
              <w:rPr>
                <w:rFonts w:ascii="Arial" w:eastAsia="Calibri" w:hAnsi="Arial" w:cs="Arial"/>
                <w:b/>
                <w:sz w:val="16"/>
                <w:szCs w:val="16"/>
              </w:rPr>
            </w:pPr>
            <w:r w:rsidRPr="00C26461">
              <w:rPr>
                <w:rFonts w:ascii="Arial" w:eastAsia="Calibri" w:hAnsi="Arial" w:cs="Arial"/>
                <w:b/>
                <w:sz w:val="16"/>
                <w:szCs w:val="16"/>
              </w:rPr>
              <w:t>Applies</w:t>
            </w:r>
          </w:p>
        </w:tc>
        <w:tc>
          <w:tcPr>
            <w:tcW w:w="2790" w:type="dxa"/>
            <w:tcBorders>
              <w:top w:val="single" w:sz="4" w:space="0" w:color="auto"/>
              <w:left w:val="single" w:sz="24" w:space="0" w:color="auto"/>
              <w:bottom w:val="single" w:sz="4" w:space="0" w:color="auto"/>
              <w:right w:val="single" w:sz="4" w:space="0" w:color="auto"/>
            </w:tcBorders>
            <w:shd w:val="clear" w:color="auto" w:fill="90DF7B"/>
            <w:vAlign w:val="center"/>
          </w:tcPr>
          <w:p w:rsidR="00C26461" w:rsidRPr="00C26461" w:rsidRDefault="00C26461" w:rsidP="00C26461">
            <w:pPr>
              <w:jc w:val="center"/>
              <w:rPr>
                <w:rFonts w:ascii="Arial" w:eastAsia="Calibri" w:hAnsi="Arial" w:cs="Arial"/>
                <w:b/>
                <w:sz w:val="16"/>
                <w:szCs w:val="16"/>
              </w:rPr>
            </w:pPr>
            <w:r w:rsidRPr="00C26461">
              <w:rPr>
                <w:rFonts w:ascii="Arial" w:eastAsia="Calibri" w:hAnsi="Arial" w:cs="Arial"/>
                <w:b/>
                <w:sz w:val="16"/>
                <w:szCs w:val="16"/>
              </w:rPr>
              <w:t>Integrates</w:t>
            </w:r>
          </w:p>
        </w:tc>
        <w:tc>
          <w:tcPr>
            <w:tcW w:w="2880" w:type="dxa"/>
            <w:tcBorders>
              <w:left w:val="single" w:sz="4" w:space="0" w:color="auto"/>
            </w:tcBorders>
            <w:shd w:val="clear" w:color="auto" w:fill="66E555"/>
            <w:vAlign w:val="center"/>
          </w:tcPr>
          <w:p w:rsidR="00C26461" w:rsidRPr="00C26461" w:rsidRDefault="00C26461" w:rsidP="00C26461">
            <w:pPr>
              <w:jc w:val="center"/>
              <w:rPr>
                <w:b/>
                <w:sz w:val="16"/>
                <w:szCs w:val="16"/>
              </w:rPr>
            </w:pPr>
            <w:r w:rsidRPr="00C26461">
              <w:rPr>
                <w:b/>
                <w:sz w:val="16"/>
                <w:szCs w:val="16"/>
              </w:rPr>
              <w:t>Innovates</w:t>
            </w:r>
          </w:p>
        </w:tc>
      </w:tr>
      <w:tr w:rsidR="00C26461" w:rsidRPr="00C26461" w:rsidTr="0000212F">
        <w:tc>
          <w:tcPr>
            <w:tcW w:w="2628" w:type="dxa"/>
          </w:tcPr>
          <w:p w:rsidR="00C26461" w:rsidRPr="00C26461" w:rsidRDefault="00C26461" w:rsidP="00C26461">
            <w:pPr>
              <w:autoSpaceDE w:val="0"/>
              <w:autoSpaceDN w:val="0"/>
              <w:adjustRightInd w:val="0"/>
              <w:jc w:val="center"/>
              <w:rPr>
                <w:rFonts w:ascii="Arial" w:eastAsia="Calibri" w:hAnsi="Arial" w:cs="Arial"/>
                <w:color w:val="000000"/>
                <w:sz w:val="16"/>
                <w:szCs w:val="16"/>
              </w:rPr>
            </w:pPr>
          </w:p>
          <w:p w:rsidR="00C26461" w:rsidRPr="00C26461" w:rsidRDefault="00C26461" w:rsidP="00C26461">
            <w:pPr>
              <w:autoSpaceDE w:val="0"/>
              <w:autoSpaceDN w:val="0"/>
              <w:adjustRightInd w:val="0"/>
              <w:rPr>
                <w:rFonts w:ascii="Arial" w:eastAsia="Calibri" w:hAnsi="Arial" w:cs="Arial"/>
                <w:color w:val="000000"/>
                <w:sz w:val="16"/>
                <w:szCs w:val="16"/>
              </w:rPr>
            </w:pPr>
            <w:r w:rsidRPr="00C26461">
              <w:rPr>
                <w:rFonts w:ascii="Arial" w:eastAsia="Calibri" w:hAnsi="Arial" w:cs="Arial"/>
                <w:color w:val="000000"/>
                <w:sz w:val="16"/>
                <w:szCs w:val="16"/>
              </w:rPr>
              <w:t>The work of the teacher does not achieve acceptable student academic progress. The teacher uses an inadequate variety of assessment sources, assesses infrequently, does not use baseline or feedback data to make instructional decisions and/or does not report on student academic progress in a timely manner.</w:t>
            </w:r>
          </w:p>
        </w:tc>
        <w:tc>
          <w:tcPr>
            <w:tcW w:w="2700" w:type="dxa"/>
          </w:tcPr>
          <w:p w:rsidR="00C26461" w:rsidRPr="00C26461" w:rsidRDefault="00C26461" w:rsidP="00C26461">
            <w:pPr>
              <w:autoSpaceDE w:val="0"/>
              <w:autoSpaceDN w:val="0"/>
              <w:adjustRightInd w:val="0"/>
              <w:jc w:val="center"/>
              <w:rPr>
                <w:rFonts w:ascii="Arial" w:eastAsia="Calibri" w:hAnsi="Arial" w:cs="Arial"/>
                <w:color w:val="000000"/>
                <w:sz w:val="16"/>
                <w:szCs w:val="16"/>
              </w:rPr>
            </w:pPr>
          </w:p>
          <w:p w:rsidR="00C26461" w:rsidRPr="00C26461" w:rsidRDefault="00C26461" w:rsidP="00C26461">
            <w:pPr>
              <w:autoSpaceDE w:val="0"/>
              <w:autoSpaceDN w:val="0"/>
              <w:adjustRightInd w:val="0"/>
              <w:rPr>
                <w:rFonts w:ascii="Arial" w:eastAsia="Calibri" w:hAnsi="Arial" w:cs="Arial"/>
                <w:color w:val="000000"/>
                <w:sz w:val="16"/>
                <w:szCs w:val="16"/>
              </w:rPr>
            </w:pPr>
            <w:r w:rsidRPr="00C26461">
              <w:rPr>
                <w:rFonts w:ascii="Arial" w:eastAsia="Calibri" w:hAnsi="Arial" w:cs="Arial"/>
                <w:color w:val="000000"/>
                <w:sz w:val="16"/>
                <w:szCs w:val="16"/>
              </w:rPr>
              <w:t>The work of the teacher results in student academic progress that does not meet the established standard and/or is not achieved with all populations taught by the teacher. The teacher uses a limited selection of assessment strategies, inconsistently links assessment to intended learning outcomes, and/or does not use assessment to plan/modify instruction.</w:t>
            </w:r>
          </w:p>
        </w:tc>
        <w:tc>
          <w:tcPr>
            <w:tcW w:w="270" w:type="dxa"/>
            <w:vMerge/>
            <w:tcBorders>
              <w:right w:val="single" w:sz="24" w:space="0" w:color="auto"/>
            </w:tcBorders>
            <w:shd w:val="clear" w:color="auto" w:fill="D9D9D9" w:themeFill="background1" w:themeFillShade="D9"/>
          </w:tcPr>
          <w:p w:rsidR="00C26461" w:rsidRPr="00C26461" w:rsidRDefault="00C26461" w:rsidP="009F7350">
            <w:pPr>
              <w:rPr>
                <w:rFonts w:ascii="Arial" w:eastAsia="Calibri" w:hAnsi="Arial" w:cs="Arial"/>
                <w:sz w:val="16"/>
                <w:szCs w:val="16"/>
              </w:rPr>
            </w:pPr>
          </w:p>
        </w:tc>
        <w:tc>
          <w:tcPr>
            <w:tcW w:w="2880" w:type="dxa"/>
            <w:tcBorders>
              <w:top w:val="single" w:sz="24" w:space="0" w:color="auto"/>
              <w:left w:val="single" w:sz="24" w:space="0" w:color="auto"/>
              <w:bottom w:val="single" w:sz="24" w:space="0" w:color="auto"/>
              <w:right w:val="single" w:sz="24" w:space="0" w:color="auto"/>
            </w:tcBorders>
          </w:tcPr>
          <w:p w:rsidR="00C26461" w:rsidRPr="00C26461" w:rsidRDefault="00C26461" w:rsidP="00C26461">
            <w:pPr>
              <w:autoSpaceDE w:val="0"/>
              <w:autoSpaceDN w:val="0"/>
              <w:adjustRightInd w:val="0"/>
              <w:rPr>
                <w:rFonts w:ascii="Arial" w:eastAsia="Calibri" w:hAnsi="Arial" w:cs="Arial"/>
                <w:b/>
                <w:bCs/>
                <w:color w:val="000000"/>
                <w:sz w:val="16"/>
                <w:szCs w:val="16"/>
              </w:rPr>
            </w:pPr>
          </w:p>
          <w:p w:rsidR="00C26461" w:rsidRPr="00C26461" w:rsidRDefault="00C26461" w:rsidP="00C26461">
            <w:pPr>
              <w:autoSpaceDE w:val="0"/>
              <w:autoSpaceDN w:val="0"/>
              <w:adjustRightInd w:val="0"/>
              <w:rPr>
                <w:rFonts w:ascii="Arial" w:eastAsia="Calibri" w:hAnsi="Arial" w:cs="Arial"/>
                <w:bCs/>
                <w:color w:val="000000"/>
                <w:sz w:val="16"/>
                <w:szCs w:val="16"/>
              </w:rPr>
            </w:pPr>
            <w:r w:rsidRPr="00C26461">
              <w:rPr>
                <w:rFonts w:ascii="Arial" w:eastAsia="Calibri" w:hAnsi="Arial" w:cs="Arial"/>
                <w:bCs/>
                <w:color w:val="000000"/>
                <w:sz w:val="16"/>
                <w:szCs w:val="16"/>
              </w:rPr>
              <w:t>The work of the teacher results in acceptable, measurable, and appropriate student academic progress. The teacher systematically gathers, analyzes, and uses all relevant data to measure student academic progress, guide instructional content and delivery methods, and provide timely feedback to both students and parents throughout the school year.</w:t>
            </w:r>
          </w:p>
          <w:p w:rsidR="00C26461" w:rsidRPr="00C26461" w:rsidRDefault="00C26461" w:rsidP="00C26461">
            <w:pPr>
              <w:autoSpaceDE w:val="0"/>
              <w:autoSpaceDN w:val="0"/>
              <w:adjustRightInd w:val="0"/>
              <w:rPr>
                <w:rFonts w:ascii="Arial" w:eastAsia="Calibri" w:hAnsi="Arial" w:cs="Arial"/>
                <w:color w:val="000000"/>
                <w:sz w:val="16"/>
                <w:szCs w:val="16"/>
              </w:rPr>
            </w:pPr>
          </w:p>
        </w:tc>
        <w:tc>
          <w:tcPr>
            <w:tcW w:w="2790" w:type="dxa"/>
            <w:tcBorders>
              <w:top w:val="single" w:sz="4" w:space="0" w:color="auto"/>
              <w:left w:val="single" w:sz="24" w:space="0" w:color="auto"/>
              <w:bottom w:val="single" w:sz="4" w:space="0" w:color="auto"/>
              <w:right w:val="single" w:sz="4" w:space="0" w:color="auto"/>
            </w:tcBorders>
          </w:tcPr>
          <w:p w:rsidR="00C26461" w:rsidRPr="00C26461" w:rsidRDefault="00C26461" w:rsidP="00C26461">
            <w:pPr>
              <w:autoSpaceDE w:val="0"/>
              <w:autoSpaceDN w:val="0"/>
              <w:adjustRightInd w:val="0"/>
              <w:rPr>
                <w:rFonts w:ascii="Arial" w:eastAsia="Calibri" w:hAnsi="Arial" w:cs="Arial"/>
                <w:color w:val="000000"/>
                <w:sz w:val="16"/>
                <w:szCs w:val="16"/>
              </w:rPr>
            </w:pPr>
          </w:p>
          <w:p w:rsidR="00C26461" w:rsidRPr="00C26461" w:rsidRDefault="00C26461" w:rsidP="00C26461">
            <w:pPr>
              <w:autoSpaceDE w:val="0"/>
              <w:autoSpaceDN w:val="0"/>
              <w:adjustRightInd w:val="0"/>
              <w:rPr>
                <w:rFonts w:ascii="Arial" w:eastAsia="Calibri" w:hAnsi="Arial" w:cs="Arial"/>
                <w:color w:val="000000"/>
                <w:sz w:val="16"/>
                <w:szCs w:val="16"/>
              </w:rPr>
            </w:pPr>
            <w:r w:rsidRPr="00C26461">
              <w:rPr>
                <w:rFonts w:ascii="Arial" w:eastAsia="Calibri" w:hAnsi="Arial" w:cs="Arial"/>
                <w:bCs/>
                <w:color w:val="000000"/>
                <w:sz w:val="16"/>
                <w:szCs w:val="16"/>
              </w:rPr>
              <w:t>In addition to meeting the standard, the work of the teacher results in a high level of student achievement with all populations of learners. The teacher uses a variety of informal and formal assessments based on intended learning outcomes to assess student learning and teaches students how to monitor their own academic progress. The teacher serves as a role model to others.</w:t>
            </w:r>
          </w:p>
        </w:tc>
        <w:tc>
          <w:tcPr>
            <w:tcW w:w="2880" w:type="dxa"/>
            <w:tcBorders>
              <w:left w:val="single" w:sz="4" w:space="0" w:color="auto"/>
            </w:tcBorders>
          </w:tcPr>
          <w:p w:rsidR="00C26461" w:rsidRPr="00C26461" w:rsidRDefault="00C26461" w:rsidP="00C26461">
            <w:pPr>
              <w:autoSpaceDE w:val="0"/>
              <w:autoSpaceDN w:val="0"/>
              <w:adjustRightInd w:val="0"/>
              <w:rPr>
                <w:rFonts w:ascii="Arial" w:eastAsia="Calibri" w:hAnsi="Arial" w:cs="Arial"/>
                <w:color w:val="000000"/>
                <w:sz w:val="16"/>
                <w:szCs w:val="16"/>
              </w:rPr>
            </w:pPr>
          </w:p>
          <w:p w:rsidR="00C26461" w:rsidRPr="00C26461" w:rsidRDefault="00C26461" w:rsidP="00C26461">
            <w:pPr>
              <w:autoSpaceDE w:val="0"/>
              <w:autoSpaceDN w:val="0"/>
              <w:adjustRightInd w:val="0"/>
              <w:rPr>
                <w:rFonts w:ascii="Arial" w:eastAsia="Calibri" w:hAnsi="Arial" w:cs="Arial"/>
                <w:color w:val="000000"/>
                <w:sz w:val="16"/>
                <w:szCs w:val="16"/>
              </w:rPr>
            </w:pPr>
            <w:r w:rsidRPr="00C26461">
              <w:rPr>
                <w:rFonts w:ascii="Arial" w:eastAsia="Calibri" w:hAnsi="Arial" w:cs="Arial"/>
                <w:bCs/>
                <w:color w:val="000000"/>
                <w:sz w:val="16"/>
                <w:szCs w:val="16"/>
              </w:rPr>
              <w:t>In addition to meeting the standard, the teacher proactively seeks and creates innovative assessment methods. The work of the teacher consistently results in a high level of student achievement with all populations. The teacher uses novel assessment practices based on research and best practices. Work done by a teacher at this level signifies school and / or division leadership.</w:t>
            </w:r>
          </w:p>
        </w:tc>
      </w:tr>
      <w:bookmarkEnd w:id="0"/>
    </w:tbl>
    <w:p w:rsidR="00E179A4" w:rsidRDefault="00E179A4" w:rsidP="00E40890">
      <w:pPr>
        <w:rPr>
          <w:rFonts w:ascii="Arial" w:hAnsi="Arial" w:cs="Arial"/>
          <w:b/>
          <w:sz w:val="20"/>
          <w:szCs w:val="20"/>
        </w:rPr>
      </w:pPr>
    </w:p>
    <w:p w:rsidR="00C26461" w:rsidRDefault="00C26461" w:rsidP="00E40890">
      <w:pPr>
        <w:rPr>
          <w:rFonts w:ascii="Arial" w:hAnsi="Arial" w:cs="Arial"/>
          <w:b/>
          <w:sz w:val="20"/>
          <w:szCs w:val="20"/>
        </w:rPr>
      </w:pPr>
    </w:p>
    <w:p w:rsidR="00C26461" w:rsidRDefault="00C26461" w:rsidP="00E40890">
      <w:pPr>
        <w:rPr>
          <w:rFonts w:ascii="Arial" w:hAnsi="Arial" w:cs="Arial"/>
          <w:b/>
          <w:sz w:val="20"/>
          <w:szCs w:val="20"/>
        </w:rPr>
      </w:pPr>
      <w:r>
        <w:rPr>
          <w:rFonts w:ascii="Arial" w:hAnsi="Arial" w:cs="Arial"/>
          <w:b/>
          <w:sz w:val="20"/>
          <w:szCs w:val="20"/>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16"/>
      </w:tblGrid>
      <w:tr w:rsidR="00E76DEF" w:rsidRPr="00ED4643" w:rsidTr="00C26461">
        <w:trPr>
          <w:trHeight w:val="195"/>
        </w:trPr>
        <w:tc>
          <w:tcPr>
            <w:tcW w:w="11016" w:type="dxa"/>
            <w:shd w:val="clear" w:color="auto" w:fill="D9D9D9" w:themeFill="background1" w:themeFillShade="D9"/>
            <w:vAlign w:val="center"/>
          </w:tcPr>
          <w:p w:rsidR="00E76DEF" w:rsidRPr="00ED4643" w:rsidRDefault="00C26461" w:rsidP="00E76DEF">
            <w:pPr>
              <w:rPr>
                <w:rFonts w:ascii="Arial" w:hAnsi="Arial" w:cs="Arial"/>
                <w:sz w:val="20"/>
                <w:szCs w:val="20"/>
              </w:rPr>
            </w:pPr>
            <w:r>
              <w:rPr>
                <w:rFonts w:ascii="Arial" w:hAnsi="Arial" w:cs="Arial"/>
                <w:sz w:val="20"/>
                <w:szCs w:val="20"/>
              </w:rPr>
              <w:t>Draft Student Academic Progress Goal as described above:</w:t>
            </w:r>
          </w:p>
        </w:tc>
      </w:tr>
      <w:tr w:rsidR="00C26461" w:rsidRPr="00ED4643" w:rsidTr="00C26461">
        <w:trPr>
          <w:trHeight w:val="1068"/>
        </w:trPr>
        <w:tc>
          <w:tcPr>
            <w:tcW w:w="11016" w:type="dxa"/>
            <w:vAlign w:val="center"/>
          </w:tcPr>
          <w:p w:rsidR="00C26461" w:rsidRPr="00ED4643" w:rsidRDefault="00C26461" w:rsidP="00E76DEF">
            <w:pPr>
              <w:rPr>
                <w:rFonts w:ascii="Arial" w:hAnsi="Arial" w:cs="Arial"/>
                <w:sz w:val="20"/>
                <w:szCs w:val="20"/>
              </w:rPr>
            </w:pPr>
          </w:p>
        </w:tc>
      </w:tr>
      <w:tr w:rsidR="00C26461" w:rsidRPr="00ED4643" w:rsidTr="00C26461">
        <w:trPr>
          <w:trHeight w:val="294"/>
        </w:trPr>
        <w:tc>
          <w:tcPr>
            <w:tcW w:w="110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26461" w:rsidRPr="00ED4643" w:rsidRDefault="00C26461" w:rsidP="00DE566E">
            <w:pPr>
              <w:rPr>
                <w:rFonts w:ascii="Arial" w:hAnsi="Arial" w:cs="Arial"/>
                <w:sz w:val="20"/>
                <w:szCs w:val="20"/>
              </w:rPr>
            </w:pPr>
            <w:r>
              <w:rPr>
                <w:rFonts w:ascii="Arial" w:hAnsi="Arial" w:cs="Arial"/>
                <w:sz w:val="20"/>
                <w:szCs w:val="20"/>
              </w:rPr>
              <w:t>Briefly describe what data you used to inform your draft goal:</w:t>
            </w:r>
          </w:p>
        </w:tc>
      </w:tr>
      <w:tr w:rsidR="00C26461" w:rsidRPr="00ED4643" w:rsidTr="00C26461">
        <w:trPr>
          <w:trHeight w:val="1347"/>
        </w:trPr>
        <w:tc>
          <w:tcPr>
            <w:tcW w:w="11016" w:type="dxa"/>
            <w:tcBorders>
              <w:top w:val="single" w:sz="12" w:space="0" w:color="auto"/>
              <w:left w:val="single" w:sz="12" w:space="0" w:color="auto"/>
              <w:bottom w:val="single" w:sz="12" w:space="0" w:color="auto"/>
              <w:right w:val="single" w:sz="12" w:space="0" w:color="auto"/>
            </w:tcBorders>
            <w:vAlign w:val="center"/>
          </w:tcPr>
          <w:p w:rsidR="00C26461" w:rsidRPr="00ED4643" w:rsidRDefault="00C26461" w:rsidP="00DE566E">
            <w:pPr>
              <w:rPr>
                <w:rFonts w:ascii="Arial" w:hAnsi="Arial" w:cs="Arial"/>
                <w:sz w:val="20"/>
                <w:szCs w:val="20"/>
              </w:rPr>
            </w:pPr>
          </w:p>
        </w:tc>
      </w:tr>
      <w:tr w:rsidR="00C26461" w:rsidRPr="00ED4643" w:rsidTr="00C26461">
        <w:trPr>
          <w:trHeight w:val="294"/>
        </w:trPr>
        <w:tc>
          <w:tcPr>
            <w:tcW w:w="110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26461" w:rsidRPr="00ED4643" w:rsidRDefault="00C26461" w:rsidP="00692FF5">
            <w:pPr>
              <w:rPr>
                <w:rFonts w:ascii="Arial" w:hAnsi="Arial" w:cs="Arial"/>
                <w:sz w:val="20"/>
                <w:szCs w:val="20"/>
              </w:rPr>
            </w:pPr>
            <w:r>
              <w:rPr>
                <w:rFonts w:ascii="Arial" w:hAnsi="Arial" w:cs="Arial"/>
                <w:sz w:val="20"/>
                <w:szCs w:val="20"/>
              </w:rPr>
              <w:t>Briefly describe what assessment strategies you will use:</w:t>
            </w:r>
          </w:p>
        </w:tc>
      </w:tr>
      <w:tr w:rsidR="00C26461" w:rsidRPr="00ED4643" w:rsidTr="00C26461">
        <w:trPr>
          <w:trHeight w:val="1635"/>
        </w:trPr>
        <w:tc>
          <w:tcPr>
            <w:tcW w:w="11016" w:type="dxa"/>
            <w:tcBorders>
              <w:top w:val="single" w:sz="12" w:space="0" w:color="auto"/>
              <w:left w:val="single" w:sz="12" w:space="0" w:color="auto"/>
              <w:bottom w:val="single" w:sz="12" w:space="0" w:color="auto"/>
              <w:right w:val="single" w:sz="12" w:space="0" w:color="auto"/>
            </w:tcBorders>
            <w:vAlign w:val="center"/>
          </w:tcPr>
          <w:p w:rsidR="00C26461" w:rsidRPr="00ED4643" w:rsidRDefault="00C26461" w:rsidP="00692FF5">
            <w:pPr>
              <w:rPr>
                <w:rFonts w:ascii="Arial" w:hAnsi="Arial" w:cs="Arial"/>
                <w:sz w:val="20"/>
                <w:szCs w:val="20"/>
              </w:rPr>
            </w:pPr>
          </w:p>
        </w:tc>
      </w:tr>
      <w:tr w:rsidR="00C26461" w:rsidRPr="00ED4643" w:rsidTr="00C26461">
        <w:trPr>
          <w:trHeight w:val="285"/>
        </w:trPr>
        <w:tc>
          <w:tcPr>
            <w:tcW w:w="110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26461" w:rsidRPr="00ED4643" w:rsidRDefault="00C26461" w:rsidP="00BF0D47">
            <w:pPr>
              <w:rPr>
                <w:rFonts w:ascii="Arial" w:hAnsi="Arial" w:cs="Arial"/>
                <w:sz w:val="20"/>
                <w:szCs w:val="20"/>
              </w:rPr>
            </w:pPr>
            <w:r>
              <w:rPr>
                <w:rFonts w:ascii="Arial" w:hAnsi="Arial" w:cs="Arial"/>
                <w:sz w:val="20"/>
                <w:szCs w:val="20"/>
              </w:rPr>
              <w:t>Briefly describe what measurement tools you will use:</w:t>
            </w:r>
          </w:p>
        </w:tc>
      </w:tr>
      <w:tr w:rsidR="00C26461" w:rsidRPr="00ED4643" w:rsidTr="00C26461">
        <w:trPr>
          <w:trHeight w:val="1635"/>
        </w:trPr>
        <w:tc>
          <w:tcPr>
            <w:tcW w:w="11016" w:type="dxa"/>
            <w:tcBorders>
              <w:top w:val="single" w:sz="12" w:space="0" w:color="auto"/>
              <w:left w:val="single" w:sz="12" w:space="0" w:color="auto"/>
              <w:bottom w:val="single" w:sz="12" w:space="0" w:color="auto"/>
              <w:right w:val="single" w:sz="12" w:space="0" w:color="auto"/>
            </w:tcBorders>
            <w:vAlign w:val="center"/>
          </w:tcPr>
          <w:p w:rsidR="00C26461" w:rsidRPr="00ED4643" w:rsidRDefault="00C26461" w:rsidP="00BF0D47">
            <w:pPr>
              <w:rPr>
                <w:rFonts w:ascii="Arial" w:hAnsi="Arial" w:cs="Arial"/>
                <w:sz w:val="20"/>
                <w:szCs w:val="20"/>
              </w:rPr>
            </w:pPr>
          </w:p>
        </w:tc>
      </w:tr>
      <w:tr w:rsidR="00C26461" w:rsidRPr="00ED4643" w:rsidTr="00C26461">
        <w:trPr>
          <w:trHeight w:val="276"/>
        </w:trPr>
        <w:tc>
          <w:tcPr>
            <w:tcW w:w="110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26461" w:rsidRPr="00ED4643" w:rsidRDefault="00C26461" w:rsidP="00BF0D47">
            <w:pPr>
              <w:rPr>
                <w:rFonts w:ascii="Arial" w:hAnsi="Arial" w:cs="Arial"/>
                <w:sz w:val="20"/>
                <w:szCs w:val="20"/>
              </w:rPr>
            </w:pPr>
            <w:r>
              <w:rPr>
                <w:rFonts w:ascii="Arial" w:hAnsi="Arial" w:cs="Arial"/>
                <w:sz w:val="20"/>
                <w:szCs w:val="20"/>
              </w:rPr>
              <w:t xml:space="preserve">Briefly describe how you will document and communicate </w:t>
            </w:r>
            <w:r w:rsidRPr="00EF10D2">
              <w:rPr>
                <w:rFonts w:ascii="Arial" w:hAnsi="Arial" w:cs="Arial"/>
                <w:sz w:val="20"/>
                <w:szCs w:val="20"/>
              </w:rPr>
              <w:t>progress toward the St</w:t>
            </w:r>
            <w:r>
              <w:rPr>
                <w:rFonts w:ascii="Arial" w:hAnsi="Arial" w:cs="Arial"/>
                <w:sz w:val="20"/>
                <w:szCs w:val="20"/>
              </w:rPr>
              <w:t>udent Academic Progress goal(s):</w:t>
            </w:r>
          </w:p>
        </w:tc>
      </w:tr>
      <w:tr w:rsidR="00C26461" w:rsidRPr="00ED4643" w:rsidTr="00C26461">
        <w:trPr>
          <w:trHeight w:val="1599"/>
        </w:trPr>
        <w:tc>
          <w:tcPr>
            <w:tcW w:w="11016" w:type="dxa"/>
            <w:tcBorders>
              <w:top w:val="single" w:sz="12" w:space="0" w:color="auto"/>
              <w:left w:val="single" w:sz="12" w:space="0" w:color="auto"/>
              <w:bottom w:val="single" w:sz="12" w:space="0" w:color="auto"/>
              <w:right w:val="single" w:sz="12" w:space="0" w:color="auto"/>
            </w:tcBorders>
            <w:vAlign w:val="center"/>
          </w:tcPr>
          <w:p w:rsidR="00C26461" w:rsidRDefault="00C26461" w:rsidP="00BF0D47">
            <w:pPr>
              <w:rPr>
                <w:rFonts w:ascii="Arial" w:hAnsi="Arial" w:cs="Arial"/>
                <w:sz w:val="20"/>
                <w:szCs w:val="20"/>
              </w:rPr>
            </w:pPr>
          </w:p>
        </w:tc>
      </w:tr>
      <w:tr w:rsidR="00C26461" w:rsidRPr="00ED4643" w:rsidTr="00C26461">
        <w:trPr>
          <w:trHeight w:val="276"/>
        </w:trPr>
        <w:tc>
          <w:tcPr>
            <w:tcW w:w="110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26461" w:rsidRPr="00ED4643" w:rsidRDefault="00C26461" w:rsidP="009F7350">
            <w:pPr>
              <w:rPr>
                <w:rFonts w:ascii="Arial" w:hAnsi="Arial" w:cs="Arial"/>
                <w:sz w:val="20"/>
                <w:szCs w:val="20"/>
              </w:rPr>
            </w:pPr>
            <w:r>
              <w:rPr>
                <w:rFonts w:ascii="Arial" w:hAnsi="Arial" w:cs="Arial"/>
                <w:sz w:val="20"/>
                <w:szCs w:val="20"/>
              </w:rPr>
              <w:t xml:space="preserve">Briefly describe how you will study </w:t>
            </w:r>
            <w:r w:rsidRPr="00EF10D2">
              <w:rPr>
                <w:rFonts w:ascii="Arial" w:hAnsi="Arial" w:cs="Arial"/>
                <w:sz w:val="20"/>
                <w:szCs w:val="20"/>
              </w:rPr>
              <w:t>progress toward the St</w:t>
            </w:r>
            <w:r>
              <w:rPr>
                <w:rFonts w:ascii="Arial" w:hAnsi="Arial" w:cs="Arial"/>
                <w:sz w:val="20"/>
                <w:szCs w:val="20"/>
              </w:rPr>
              <w:t>udent Academic Progress goal(s):</w:t>
            </w:r>
          </w:p>
        </w:tc>
      </w:tr>
      <w:tr w:rsidR="00C26461" w:rsidRPr="00ED4643" w:rsidTr="00C26461">
        <w:trPr>
          <w:trHeight w:val="1545"/>
        </w:trPr>
        <w:tc>
          <w:tcPr>
            <w:tcW w:w="11016" w:type="dxa"/>
            <w:tcBorders>
              <w:top w:val="single" w:sz="12" w:space="0" w:color="auto"/>
              <w:left w:val="single" w:sz="12" w:space="0" w:color="auto"/>
              <w:bottom w:val="single" w:sz="12" w:space="0" w:color="auto"/>
              <w:right w:val="single" w:sz="12" w:space="0" w:color="auto"/>
            </w:tcBorders>
            <w:vAlign w:val="center"/>
          </w:tcPr>
          <w:p w:rsidR="00C26461" w:rsidRPr="00ED4643" w:rsidRDefault="00C26461" w:rsidP="009F7350">
            <w:pPr>
              <w:rPr>
                <w:rFonts w:ascii="Arial" w:hAnsi="Arial" w:cs="Arial"/>
                <w:sz w:val="20"/>
                <w:szCs w:val="20"/>
              </w:rPr>
            </w:pPr>
          </w:p>
        </w:tc>
      </w:tr>
      <w:tr w:rsidR="00C26461" w:rsidRPr="00ED4643" w:rsidTr="00C26461">
        <w:trPr>
          <w:trHeight w:val="276"/>
        </w:trPr>
        <w:tc>
          <w:tcPr>
            <w:tcW w:w="110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26461" w:rsidRPr="00ED4643" w:rsidRDefault="00C26461" w:rsidP="009F7350">
            <w:pPr>
              <w:rPr>
                <w:rFonts w:ascii="Arial" w:hAnsi="Arial" w:cs="Arial"/>
                <w:sz w:val="20"/>
                <w:szCs w:val="20"/>
              </w:rPr>
            </w:pPr>
            <w:r>
              <w:rPr>
                <w:rFonts w:ascii="Arial" w:hAnsi="Arial" w:cs="Arial"/>
                <w:sz w:val="20"/>
                <w:szCs w:val="20"/>
              </w:rPr>
              <w:t>Briefly describe how you will evaluate progress towards this goal at the mid-year:</w:t>
            </w:r>
          </w:p>
        </w:tc>
      </w:tr>
      <w:tr w:rsidR="00C26461" w:rsidRPr="00ED4643" w:rsidTr="00C26461">
        <w:trPr>
          <w:trHeight w:val="1464"/>
        </w:trPr>
        <w:tc>
          <w:tcPr>
            <w:tcW w:w="11016" w:type="dxa"/>
            <w:tcBorders>
              <w:top w:val="single" w:sz="12" w:space="0" w:color="auto"/>
              <w:left w:val="single" w:sz="12" w:space="0" w:color="auto"/>
              <w:bottom w:val="single" w:sz="12" w:space="0" w:color="auto"/>
              <w:right w:val="single" w:sz="12" w:space="0" w:color="auto"/>
            </w:tcBorders>
            <w:vAlign w:val="center"/>
          </w:tcPr>
          <w:p w:rsidR="00C26461" w:rsidRPr="00ED4643" w:rsidRDefault="00C26461" w:rsidP="009F7350">
            <w:pPr>
              <w:rPr>
                <w:rFonts w:ascii="Arial" w:hAnsi="Arial" w:cs="Arial"/>
                <w:sz w:val="20"/>
                <w:szCs w:val="20"/>
              </w:rPr>
            </w:pPr>
          </w:p>
        </w:tc>
      </w:tr>
    </w:tbl>
    <w:p w:rsidR="008176B9" w:rsidRPr="00C26461" w:rsidRDefault="008176B9" w:rsidP="008176B9">
      <w:pPr>
        <w:rPr>
          <w:rFonts w:ascii="Arial" w:hAnsi="Arial" w:cs="Arial"/>
          <w:b/>
          <w:sz w:val="20"/>
          <w:szCs w:val="20"/>
        </w:rPr>
      </w:pPr>
    </w:p>
    <w:p w:rsidR="00E568F0" w:rsidRDefault="00E568F0" w:rsidP="00E568F0">
      <w:pPr>
        <w:rPr>
          <w:rFonts w:ascii="Arial" w:hAnsi="Arial" w:cs="Arial"/>
          <w:sz w:val="20"/>
          <w:szCs w:val="20"/>
        </w:rPr>
      </w:pPr>
    </w:p>
    <w:p w:rsidR="00E568F0" w:rsidRDefault="00E568F0" w:rsidP="00E568F0"/>
    <w:p w:rsidR="00E568F0" w:rsidRDefault="00E568F0" w:rsidP="00E568F0">
      <w:pPr>
        <w:rPr>
          <w:rFonts w:ascii="Arial" w:hAnsi="Arial" w:cs="Arial"/>
          <w:b/>
          <w:sz w:val="20"/>
          <w:szCs w:val="20"/>
        </w:rPr>
      </w:pPr>
    </w:p>
    <w:p w:rsidR="008176B9" w:rsidRDefault="008176B9" w:rsidP="008176B9"/>
    <w:p w:rsidR="00EF10D2" w:rsidRDefault="00EF10D2" w:rsidP="00C26461">
      <w:pPr>
        <w:rPr>
          <w:rFonts w:ascii="Arial" w:hAnsi="Arial" w:cs="Arial"/>
          <w:sz w:val="20"/>
          <w:szCs w:val="20"/>
        </w:rPr>
      </w:pPr>
    </w:p>
    <w:p w:rsidR="00EF10D2" w:rsidRDefault="00EF10D2" w:rsidP="00EF10D2">
      <w:pPr>
        <w:rPr>
          <w:rFonts w:ascii="Arial" w:hAnsi="Arial" w:cs="Arial"/>
          <w:sz w:val="20"/>
          <w:szCs w:val="20"/>
        </w:rPr>
      </w:pPr>
    </w:p>
    <w:p w:rsidR="00EF10D2" w:rsidRDefault="00EF10D2" w:rsidP="00EF10D2"/>
    <w:p w:rsidR="00EF10D2" w:rsidRDefault="00EF10D2" w:rsidP="00EF10D2">
      <w:pPr>
        <w:rPr>
          <w:rFonts w:ascii="Arial" w:hAnsi="Arial" w:cs="Arial"/>
          <w:sz w:val="20"/>
          <w:szCs w:val="20"/>
        </w:rPr>
      </w:pPr>
    </w:p>
    <w:p w:rsidR="00EF10D2" w:rsidRPr="00EF10D2" w:rsidRDefault="00EF10D2" w:rsidP="00EF10D2">
      <w:pPr>
        <w:rPr>
          <w:rFonts w:ascii="Arial" w:hAnsi="Arial" w:cs="Arial"/>
          <w:sz w:val="20"/>
          <w:szCs w:val="20"/>
        </w:rPr>
      </w:pPr>
    </w:p>
    <w:p w:rsidR="006C6788" w:rsidRPr="00E40890" w:rsidRDefault="0000212F" w:rsidP="006C678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351.3pt;height:197.4pt;z-index:251660288;mso-position-horizontal:center;mso-position-horizontal-relative:margin;mso-position-vertical:center;mso-position-vertical-relative:margin">
            <v:imagedata r:id="rId9" o:title="Picture2"/>
            <w10:wrap type="square" anchorx="margin" anchory="margin"/>
          </v:shape>
        </w:pict>
      </w:r>
    </w:p>
    <w:sectPr w:rsidR="006C6788" w:rsidRPr="00E40890" w:rsidSect="00D146AA">
      <w:headerReference w:type="default" r:id="rId10"/>
      <w:footerReference w:type="default" r:id="rId11"/>
      <w:pgSz w:w="12240" w:h="15840" w:code="1"/>
      <w:pgMar w:top="1008" w:right="720" w:bottom="576" w:left="720" w:header="576" w:footer="2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19" w:rsidRDefault="003A6219">
      <w:r>
        <w:separator/>
      </w:r>
    </w:p>
  </w:endnote>
  <w:endnote w:type="continuationSeparator" w:id="0">
    <w:p w:rsidR="003A6219" w:rsidRDefault="003A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583"/>
      <w:gridCol w:w="3628"/>
    </w:tblGrid>
    <w:tr w:rsidR="00F90E35" w:rsidRPr="00ED4643" w:rsidTr="00ED4643">
      <w:trPr>
        <w:trHeight w:val="63"/>
        <w:jc w:val="center"/>
      </w:trPr>
      <w:tc>
        <w:tcPr>
          <w:tcW w:w="3672" w:type="dxa"/>
          <w:tcBorders>
            <w:top w:val="nil"/>
            <w:left w:val="nil"/>
            <w:bottom w:val="nil"/>
            <w:right w:val="nil"/>
          </w:tcBorders>
        </w:tcPr>
        <w:p w:rsidR="00A0702F" w:rsidRPr="001E31D0" w:rsidRDefault="00C26461" w:rsidP="00A0702F">
          <w:pPr>
            <w:pStyle w:val="Footer"/>
            <w:rPr>
              <w:rFonts w:ascii="Arial" w:hAnsi="Arial" w:cs="Arial"/>
              <w:b/>
              <w:color w:val="595959"/>
              <w:szCs w:val="18"/>
            </w:rPr>
          </w:pPr>
          <w:r>
            <w:rPr>
              <w:rFonts w:ascii="Arial" w:hAnsi="Arial" w:cs="Arial"/>
              <w:b/>
              <w:color w:val="595959"/>
              <w:szCs w:val="18"/>
            </w:rPr>
            <w:t>2013</w:t>
          </w:r>
          <w:r w:rsidR="00A0702F" w:rsidRPr="001E31D0">
            <w:rPr>
              <w:rFonts w:ascii="Arial" w:hAnsi="Arial" w:cs="Arial"/>
              <w:b/>
              <w:color w:val="595959"/>
              <w:szCs w:val="18"/>
            </w:rPr>
            <w:t xml:space="preserve"> TPA UPDATE</w:t>
          </w:r>
        </w:p>
        <w:p w:rsidR="00F90E35" w:rsidRPr="00ED4643" w:rsidRDefault="00A0702F" w:rsidP="00A0702F">
          <w:pPr>
            <w:pStyle w:val="Footer"/>
            <w:rPr>
              <w:rFonts w:ascii="Arial" w:hAnsi="Arial" w:cs="Arial"/>
              <w:color w:val="808080"/>
              <w:sz w:val="18"/>
              <w:szCs w:val="18"/>
            </w:rPr>
          </w:pPr>
          <w:r w:rsidRPr="001E31D0">
            <w:rPr>
              <w:rFonts w:ascii="Arial" w:hAnsi="Arial" w:cs="Arial"/>
              <w:i/>
              <w:color w:val="595959"/>
              <w:sz w:val="18"/>
              <w:szCs w:val="18"/>
            </w:rPr>
            <w:t>Discard previous versions</w:t>
          </w:r>
        </w:p>
      </w:tc>
      <w:tc>
        <w:tcPr>
          <w:tcW w:w="3672" w:type="dxa"/>
          <w:tcBorders>
            <w:top w:val="nil"/>
            <w:left w:val="nil"/>
            <w:bottom w:val="nil"/>
            <w:right w:val="nil"/>
          </w:tcBorders>
        </w:tcPr>
        <w:p w:rsidR="00F90E35" w:rsidRPr="00ED4643" w:rsidRDefault="00F90E35" w:rsidP="00ED4643">
          <w:pPr>
            <w:pStyle w:val="Footer"/>
            <w:jc w:val="center"/>
            <w:rPr>
              <w:rFonts w:ascii="Arial" w:hAnsi="Arial" w:cs="Arial"/>
              <w:color w:val="808080"/>
              <w:sz w:val="18"/>
              <w:szCs w:val="18"/>
            </w:rPr>
          </w:pPr>
          <w:r w:rsidRPr="00ED4643">
            <w:rPr>
              <w:rFonts w:ascii="Arial" w:hAnsi="Arial" w:cs="Arial"/>
              <w:color w:val="808080"/>
              <w:sz w:val="18"/>
              <w:szCs w:val="18"/>
            </w:rPr>
            <w:t>© Albemarle County Public Schools</w:t>
          </w:r>
        </w:p>
      </w:tc>
      <w:tc>
        <w:tcPr>
          <w:tcW w:w="3672" w:type="dxa"/>
          <w:tcBorders>
            <w:top w:val="nil"/>
            <w:left w:val="nil"/>
            <w:bottom w:val="nil"/>
            <w:right w:val="nil"/>
          </w:tcBorders>
        </w:tcPr>
        <w:p w:rsidR="00F90E35" w:rsidRPr="00ED4643" w:rsidRDefault="00F90E35" w:rsidP="00ED4643">
          <w:pPr>
            <w:pStyle w:val="Footer"/>
            <w:jc w:val="right"/>
            <w:rPr>
              <w:rFonts w:ascii="Arial" w:hAnsi="Arial" w:cs="Arial"/>
              <w:color w:val="808080"/>
              <w:sz w:val="18"/>
              <w:szCs w:val="18"/>
            </w:rPr>
          </w:pPr>
          <w:r w:rsidRPr="00ED4643">
            <w:rPr>
              <w:rFonts w:ascii="Arial" w:hAnsi="Arial" w:cs="Arial"/>
              <w:color w:val="808080"/>
              <w:sz w:val="18"/>
              <w:szCs w:val="18"/>
            </w:rPr>
            <w:t>www.k12albemarle.org/tpa</w:t>
          </w:r>
        </w:p>
      </w:tc>
    </w:tr>
  </w:tbl>
  <w:p w:rsidR="00F90E35" w:rsidRPr="00274960" w:rsidRDefault="00F90E35">
    <w:pPr>
      <w:pStyle w:val="Footer"/>
      <w:rPr>
        <w:rFonts w:ascii="Arial" w:hAnsi="Arial" w:cs="Arial"/>
        <w:b/>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19" w:rsidRDefault="003A6219">
      <w:r>
        <w:separator/>
      </w:r>
    </w:p>
  </w:footnote>
  <w:footnote w:type="continuationSeparator" w:id="0">
    <w:p w:rsidR="003A6219" w:rsidRDefault="003A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35" w:rsidRDefault="00F90E35" w:rsidP="00302C67">
    <w:pPr>
      <w:jc w:val="center"/>
      <w:rPr>
        <w:rFonts w:ascii="Arial" w:hAnsi="Arial" w:cs="Arial"/>
        <w:b/>
        <w:i/>
        <w:color w:val="FFFFFF"/>
        <w:sz w:val="18"/>
        <w:szCs w:val="18"/>
      </w:rPr>
    </w:pPr>
    <w:r>
      <w:rPr>
        <w:rFonts w:ascii="Arial" w:hAnsi="Arial" w:cs="Arial"/>
        <w:b/>
        <w:i/>
        <w:color w:val="FFFFFF"/>
        <w:sz w:val="18"/>
        <w:szCs w:val="18"/>
        <w:highlight w:val="red"/>
      </w:rPr>
      <w:t>Prior to filling out this form, please save it to your hard drive or personal storage device.</w:t>
    </w:r>
  </w:p>
  <w:p w:rsidR="00F90E35" w:rsidRDefault="00F90E35" w:rsidP="00302C67">
    <w:pPr>
      <w:jc w:val="center"/>
      <w:rPr>
        <w:rFonts w:ascii="Arial" w:hAnsi="Arial" w:cs="Arial"/>
        <w:b/>
        <w:i/>
        <w:color w:val="FFFFFF"/>
        <w:sz w:val="18"/>
        <w:szCs w:val="18"/>
      </w:rPr>
    </w:pPr>
  </w:p>
  <w:p w:rsidR="00F90E35" w:rsidRPr="00274960" w:rsidRDefault="00F90E35" w:rsidP="00302C67">
    <w:pPr>
      <w:pStyle w:val="Header"/>
      <w:jc w:val="center"/>
      <w:rPr>
        <w:rFonts w:ascii="Arial" w:hAnsi="Arial" w:cs="Arial"/>
      </w:rPr>
    </w:pPr>
    <w:r w:rsidRPr="00274960">
      <w:rPr>
        <w:rFonts w:ascii="Arial" w:hAnsi="Arial" w:cs="Arial"/>
        <w:b/>
        <w:sz w:val="28"/>
        <w:szCs w:val="28"/>
      </w:rPr>
      <w:t xml:space="preserve"> (</w:t>
    </w:r>
    <w:r w:rsidR="00A0702F">
      <w:rPr>
        <w:rFonts w:ascii="Arial" w:hAnsi="Arial" w:cs="Arial"/>
        <w:b/>
        <w:sz w:val="28"/>
        <w:szCs w:val="28"/>
      </w:rPr>
      <w:t>B-4</w:t>
    </w:r>
    <w:r w:rsidRPr="00274960">
      <w:rPr>
        <w:rFonts w:ascii="Arial" w:hAnsi="Arial" w:cs="Arial"/>
        <w:b/>
        <w:sz w:val="28"/>
        <w:szCs w:val="28"/>
      </w:rPr>
      <w:t xml:space="preserve">) </w:t>
    </w:r>
    <w:r w:rsidR="00A0702F">
      <w:rPr>
        <w:rFonts w:ascii="Arial" w:hAnsi="Arial" w:cs="Arial"/>
        <w:b/>
        <w:sz w:val="28"/>
        <w:szCs w:val="28"/>
      </w:rPr>
      <w:t xml:space="preserve">Student Academic Progress </w:t>
    </w:r>
    <w:r>
      <w:rPr>
        <w:rFonts w:ascii="Arial" w:hAnsi="Arial" w:cs="Arial"/>
        <w:b/>
        <w:sz w:val="28"/>
        <w:szCs w:val="28"/>
      </w:rPr>
      <w:t>Goal Development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2AD"/>
    <w:multiLevelType w:val="multilevel"/>
    <w:tmpl w:val="C6B237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FB0061"/>
    <w:multiLevelType w:val="hybridMultilevel"/>
    <w:tmpl w:val="783AEE26"/>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568E6"/>
    <w:multiLevelType w:val="hybridMultilevel"/>
    <w:tmpl w:val="00C270EA"/>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44AE8"/>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nsid w:val="11FC36F3"/>
    <w:multiLevelType w:val="hybridMultilevel"/>
    <w:tmpl w:val="7384258A"/>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31693A"/>
    <w:multiLevelType w:val="hybridMultilevel"/>
    <w:tmpl w:val="2D82292E"/>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42213"/>
    <w:multiLevelType w:val="hybridMultilevel"/>
    <w:tmpl w:val="15B4E078"/>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C75756"/>
    <w:multiLevelType w:val="multilevel"/>
    <w:tmpl w:val="6EECE65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9561DD"/>
    <w:multiLevelType w:val="hybridMultilevel"/>
    <w:tmpl w:val="53288A74"/>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65C43"/>
    <w:multiLevelType w:val="multilevel"/>
    <w:tmpl w:val="22208A6C"/>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nsid w:val="3B1F5966"/>
    <w:multiLevelType w:val="hybridMultilevel"/>
    <w:tmpl w:val="C6B237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CA5560B"/>
    <w:multiLevelType w:val="hybridMultilevel"/>
    <w:tmpl w:val="BC4079E2"/>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8A4BD3"/>
    <w:multiLevelType w:val="hybridMultilevel"/>
    <w:tmpl w:val="4EE2C710"/>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AC50A7"/>
    <w:multiLevelType w:val="multilevel"/>
    <w:tmpl w:val="15B4E07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4E59E7"/>
    <w:multiLevelType w:val="hybridMultilevel"/>
    <w:tmpl w:val="6EECE65E"/>
    <w:lvl w:ilvl="0" w:tplc="02ACD58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882566"/>
    <w:multiLevelType w:val="hybridMultilevel"/>
    <w:tmpl w:val="74EC0A1C"/>
    <w:lvl w:ilvl="0" w:tplc="FF8643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0D138B"/>
    <w:multiLevelType w:val="hybridMultilevel"/>
    <w:tmpl w:val="E2687646"/>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41636"/>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nsid w:val="724D4467"/>
    <w:multiLevelType w:val="hybridMultilevel"/>
    <w:tmpl w:val="DF5A3628"/>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DF5D3C"/>
    <w:multiLevelType w:val="hybridMultilevel"/>
    <w:tmpl w:val="17929D48"/>
    <w:lvl w:ilvl="0" w:tplc="EE7EF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431D86"/>
    <w:multiLevelType w:val="hybridMultilevel"/>
    <w:tmpl w:val="A09857B8"/>
    <w:lvl w:ilvl="0" w:tplc="E5382DCA">
      <w:start w:val="1"/>
      <w:numFmt w:val="bullet"/>
      <w:lvlText w:val=""/>
      <w:lvlJc w:val="left"/>
      <w:pPr>
        <w:tabs>
          <w:tab w:val="num" w:pos="1440"/>
        </w:tabs>
        <w:ind w:left="1440" w:hanging="360"/>
      </w:pPr>
      <w:rPr>
        <w:rFonts w:ascii="Symbol" w:hAnsi="Symbol" w:hint="default"/>
        <w:sz w:val="2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7D893276"/>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nsid w:val="7F9264FD"/>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15"/>
  </w:num>
  <w:num w:numId="2">
    <w:abstractNumId w:val="11"/>
  </w:num>
  <w:num w:numId="3">
    <w:abstractNumId w:val="22"/>
  </w:num>
  <w:num w:numId="4">
    <w:abstractNumId w:val="12"/>
  </w:num>
  <w:num w:numId="5">
    <w:abstractNumId w:val="17"/>
  </w:num>
  <w:num w:numId="6">
    <w:abstractNumId w:val="4"/>
  </w:num>
  <w:num w:numId="7">
    <w:abstractNumId w:val="3"/>
  </w:num>
  <w:num w:numId="8">
    <w:abstractNumId w:val="21"/>
  </w:num>
  <w:num w:numId="9">
    <w:abstractNumId w:val="6"/>
  </w:num>
  <w:num w:numId="10">
    <w:abstractNumId w:val="9"/>
  </w:num>
  <w:num w:numId="11">
    <w:abstractNumId w:val="13"/>
  </w:num>
  <w:num w:numId="12">
    <w:abstractNumId w:val="14"/>
  </w:num>
  <w:num w:numId="13">
    <w:abstractNumId w:val="7"/>
  </w:num>
  <w:num w:numId="14">
    <w:abstractNumId w:val="10"/>
  </w:num>
  <w:num w:numId="15">
    <w:abstractNumId w:val="0"/>
  </w:num>
  <w:num w:numId="16">
    <w:abstractNumId w:val="20"/>
  </w:num>
  <w:num w:numId="17">
    <w:abstractNumId w:val="2"/>
  </w:num>
  <w:num w:numId="18">
    <w:abstractNumId w:val="19"/>
  </w:num>
  <w:num w:numId="19">
    <w:abstractNumId w:val="1"/>
  </w:num>
  <w:num w:numId="20">
    <w:abstractNumId w:val="18"/>
  </w:num>
  <w:num w:numId="21">
    <w:abstractNumId w:val="16"/>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0CC"/>
    <w:rsid w:val="000000CA"/>
    <w:rsid w:val="0000212F"/>
    <w:rsid w:val="00002FB2"/>
    <w:rsid w:val="00003D44"/>
    <w:rsid w:val="00006095"/>
    <w:rsid w:val="00006F3E"/>
    <w:rsid w:val="00014148"/>
    <w:rsid w:val="00016A69"/>
    <w:rsid w:val="0003675A"/>
    <w:rsid w:val="00037D60"/>
    <w:rsid w:val="00042B08"/>
    <w:rsid w:val="00046548"/>
    <w:rsid w:val="00050142"/>
    <w:rsid w:val="00054BED"/>
    <w:rsid w:val="00067AD2"/>
    <w:rsid w:val="000779F4"/>
    <w:rsid w:val="00090A84"/>
    <w:rsid w:val="000B2864"/>
    <w:rsid w:val="000B5FEF"/>
    <w:rsid w:val="000C3876"/>
    <w:rsid w:val="000C4BAE"/>
    <w:rsid w:val="000C58B1"/>
    <w:rsid w:val="000D1215"/>
    <w:rsid w:val="000D4343"/>
    <w:rsid w:val="00100348"/>
    <w:rsid w:val="001171E5"/>
    <w:rsid w:val="001207F0"/>
    <w:rsid w:val="00121B16"/>
    <w:rsid w:val="001308EE"/>
    <w:rsid w:val="00132033"/>
    <w:rsid w:val="00137FBC"/>
    <w:rsid w:val="00140A50"/>
    <w:rsid w:val="001433CF"/>
    <w:rsid w:val="0015552F"/>
    <w:rsid w:val="00155DB8"/>
    <w:rsid w:val="00156608"/>
    <w:rsid w:val="00166450"/>
    <w:rsid w:val="00172BB2"/>
    <w:rsid w:val="00177FD2"/>
    <w:rsid w:val="0019171C"/>
    <w:rsid w:val="00191B2F"/>
    <w:rsid w:val="001C3466"/>
    <w:rsid w:val="001C397D"/>
    <w:rsid w:val="001C5EF9"/>
    <w:rsid w:val="001D0487"/>
    <w:rsid w:val="001D0724"/>
    <w:rsid w:val="001D5BF2"/>
    <w:rsid w:val="001D5F9C"/>
    <w:rsid w:val="001D6446"/>
    <w:rsid w:val="001D67C8"/>
    <w:rsid w:val="001D7831"/>
    <w:rsid w:val="001E6D60"/>
    <w:rsid w:val="001F2614"/>
    <w:rsid w:val="001F322C"/>
    <w:rsid w:val="001F6C88"/>
    <w:rsid w:val="00210BE7"/>
    <w:rsid w:val="002112F3"/>
    <w:rsid w:val="00212CA9"/>
    <w:rsid w:val="00212D6D"/>
    <w:rsid w:val="00215B3F"/>
    <w:rsid w:val="0022222D"/>
    <w:rsid w:val="00223890"/>
    <w:rsid w:val="002313DE"/>
    <w:rsid w:val="00240CF0"/>
    <w:rsid w:val="00240EEE"/>
    <w:rsid w:val="00253EF8"/>
    <w:rsid w:val="0025529C"/>
    <w:rsid w:val="00260700"/>
    <w:rsid w:val="00262238"/>
    <w:rsid w:val="002705F1"/>
    <w:rsid w:val="0027291D"/>
    <w:rsid w:val="00274960"/>
    <w:rsid w:val="00282DA2"/>
    <w:rsid w:val="0028558F"/>
    <w:rsid w:val="00293E6D"/>
    <w:rsid w:val="0029562E"/>
    <w:rsid w:val="002B4D13"/>
    <w:rsid w:val="002B5FFF"/>
    <w:rsid w:val="002B67B4"/>
    <w:rsid w:val="002C3D63"/>
    <w:rsid w:val="002C72A1"/>
    <w:rsid w:val="002D07B7"/>
    <w:rsid w:val="002D25EF"/>
    <w:rsid w:val="002D377A"/>
    <w:rsid w:val="00302C67"/>
    <w:rsid w:val="00313F86"/>
    <w:rsid w:val="00314530"/>
    <w:rsid w:val="003161FC"/>
    <w:rsid w:val="003164FA"/>
    <w:rsid w:val="003176FF"/>
    <w:rsid w:val="00320C6A"/>
    <w:rsid w:val="00337DFF"/>
    <w:rsid w:val="00345F25"/>
    <w:rsid w:val="00350754"/>
    <w:rsid w:val="003931C1"/>
    <w:rsid w:val="00395C3B"/>
    <w:rsid w:val="0039706A"/>
    <w:rsid w:val="003A611A"/>
    <w:rsid w:val="003A6219"/>
    <w:rsid w:val="003B5A33"/>
    <w:rsid w:val="003C10AB"/>
    <w:rsid w:val="003C5529"/>
    <w:rsid w:val="003D0F02"/>
    <w:rsid w:val="003E0674"/>
    <w:rsid w:val="003E0EF1"/>
    <w:rsid w:val="003E2F18"/>
    <w:rsid w:val="003F35CD"/>
    <w:rsid w:val="003F69DA"/>
    <w:rsid w:val="004007B1"/>
    <w:rsid w:val="00413810"/>
    <w:rsid w:val="004146E2"/>
    <w:rsid w:val="0043199F"/>
    <w:rsid w:val="00431FBD"/>
    <w:rsid w:val="00434823"/>
    <w:rsid w:val="00436F78"/>
    <w:rsid w:val="00437294"/>
    <w:rsid w:val="00453F67"/>
    <w:rsid w:val="004609B9"/>
    <w:rsid w:val="00466871"/>
    <w:rsid w:val="00474720"/>
    <w:rsid w:val="00477EBF"/>
    <w:rsid w:val="0048025F"/>
    <w:rsid w:val="004837DE"/>
    <w:rsid w:val="00487663"/>
    <w:rsid w:val="00487A1F"/>
    <w:rsid w:val="00487D5E"/>
    <w:rsid w:val="00491F4B"/>
    <w:rsid w:val="004A6614"/>
    <w:rsid w:val="004B61B0"/>
    <w:rsid w:val="004C0B8A"/>
    <w:rsid w:val="004C4192"/>
    <w:rsid w:val="004D2036"/>
    <w:rsid w:val="004E3F5F"/>
    <w:rsid w:val="004F71FE"/>
    <w:rsid w:val="00504A25"/>
    <w:rsid w:val="0051356A"/>
    <w:rsid w:val="00521E57"/>
    <w:rsid w:val="00521E68"/>
    <w:rsid w:val="00525445"/>
    <w:rsid w:val="0052560A"/>
    <w:rsid w:val="00526C64"/>
    <w:rsid w:val="005316B1"/>
    <w:rsid w:val="00533584"/>
    <w:rsid w:val="0053616A"/>
    <w:rsid w:val="00537538"/>
    <w:rsid w:val="00544845"/>
    <w:rsid w:val="00545DE9"/>
    <w:rsid w:val="00547025"/>
    <w:rsid w:val="005503DD"/>
    <w:rsid w:val="00566A9F"/>
    <w:rsid w:val="00576BC6"/>
    <w:rsid w:val="00587F51"/>
    <w:rsid w:val="00593DE1"/>
    <w:rsid w:val="005C36A8"/>
    <w:rsid w:val="005E3322"/>
    <w:rsid w:val="005F227E"/>
    <w:rsid w:val="005F46FD"/>
    <w:rsid w:val="0060490D"/>
    <w:rsid w:val="00604B61"/>
    <w:rsid w:val="006071FA"/>
    <w:rsid w:val="00610865"/>
    <w:rsid w:val="0061109D"/>
    <w:rsid w:val="00616592"/>
    <w:rsid w:val="00626B0F"/>
    <w:rsid w:val="0062763E"/>
    <w:rsid w:val="00641551"/>
    <w:rsid w:val="006428DB"/>
    <w:rsid w:val="00645CB1"/>
    <w:rsid w:val="0064719D"/>
    <w:rsid w:val="00656DFD"/>
    <w:rsid w:val="006614D8"/>
    <w:rsid w:val="00664101"/>
    <w:rsid w:val="00664670"/>
    <w:rsid w:val="0066527C"/>
    <w:rsid w:val="0067269D"/>
    <w:rsid w:val="00677BA0"/>
    <w:rsid w:val="00677BCC"/>
    <w:rsid w:val="00697A76"/>
    <w:rsid w:val="006A20B1"/>
    <w:rsid w:val="006A45E7"/>
    <w:rsid w:val="006A7BAD"/>
    <w:rsid w:val="006B016B"/>
    <w:rsid w:val="006B5FB0"/>
    <w:rsid w:val="006C6788"/>
    <w:rsid w:val="006C7F65"/>
    <w:rsid w:val="006D50FE"/>
    <w:rsid w:val="006E3AED"/>
    <w:rsid w:val="006E6C6F"/>
    <w:rsid w:val="006F2D8A"/>
    <w:rsid w:val="006F38DE"/>
    <w:rsid w:val="006F3BF9"/>
    <w:rsid w:val="00704297"/>
    <w:rsid w:val="00705C1E"/>
    <w:rsid w:val="0070721A"/>
    <w:rsid w:val="007174DD"/>
    <w:rsid w:val="00720CCE"/>
    <w:rsid w:val="00723BAD"/>
    <w:rsid w:val="00734FE5"/>
    <w:rsid w:val="00743283"/>
    <w:rsid w:val="00743C6C"/>
    <w:rsid w:val="0074793D"/>
    <w:rsid w:val="00750DF5"/>
    <w:rsid w:val="007536BF"/>
    <w:rsid w:val="007566D9"/>
    <w:rsid w:val="00762E16"/>
    <w:rsid w:val="00764588"/>
    <w:rsid w:val="00774DBA"/>
    <w:rsid w:val="007750C5"/>
    <w:rsid w:val="00776817"/>
    <w:rsid w:val="00793AC8"/>
    <w:rsid w:val="007A105B"/>
    <w:rsid w:val="007A50E7"/>
    <w:rsid w:val="007B3FA8"/>
    <w:rsid w:val="007C700A"/>
    <w:rsid w:val="007D1C66"/>
    <w:rsid w:val="007D4C71"/>
    <w:rsid w:val="007D50CC"/>
    <w:rsid w:val="007E33C5"/>
    <w:rsid w:val="007E5334"/>
    <w:rsid w:val="007E5398"/>
    <w:rsid w:val="007F154B"/>
    <w:rsid w:val="007F2408"/>
    <w:rsid w:val="007F2F16"/>
    <w:rsid w:val="00811ECD"/>
    <w:rsid w:val="00814F6E"/>
    <w:rsid w:val="008176B9"/>
    <w:rsid w:val="008305DB"/>
    <w:rsid w:val="00832282"/>
    <w:rsid w:val="00833493"/>
    <w:rsid w:val="0084113B"/>
    <w:rsid w:val="0084776C"/>
    <w:rsid w:val="008500AF"/>
    <w:rsid w:val="00861E54"/>
    <w:rsid w:val="008665DF"/>
    <w:rsid w:val="0087294D"/>
    <w:rsid w:val="00890676"/>
    <w:rsid w:val="00893581"/>
    <w:rsid w:val="0089362A"/>
    <w:rsid w:val="00894EB4"/>
    <w:rsid w:val="00897E2F"/>
    <w:rsid w:val="008A0349"/>
    <w:rsid w:val="008A1779"/>
    <w:rsid w:val="008A4200"/>
    <w:rsid w:val="008A6FFB"/>
    <w:rsid w:val="008C5127"/>
    <w:rsid w:val="008C7DCE"/>
    <w:rsid w:val="008D0A55"/>
    <w:rsid w:val="008D1D2E"/>
    <w:rsid w:val="008D2FF0"/>
    <w:rsid w:val="008E6681"/>
    <w:rsid w:val="008E7FD7"/>
    <w:rsid w:val="00902D8B"/>
    <w:rsid w:val="00903667"/>
    <w:rsid w:val="00903E8E"/>
    <w:rsid w:val="009041BD"/>
    <w:rsid w:val="0091133A"/>
    <w:rsid w:val="0091724D"/>
    <w:rsid w:val="009401C3"/>
    <w:rsid w:val="00942A73"/>
    <w:rsid w:val="00947ED5"/>
    <w:rsid w:val="00950B03"/>
    <w:rsid w:val="00963D4F"/>
    <w:rsid w:val="00970115"/>
    <w:rsid w:val="00970591"/>
    <w:rsid w:val="009830B4"/>
    <w:rsid w:val="0098763F"/>
    <w:rsid w:val="0099145A"/>
    <w:rsid w:val="009A32D2"/>
    <w:rsid w:val="009B01A0"/>
    <w:rsid w:val="009B151F"/>
    <w:rsid w:val="009B1FFD"/>
    <w:rsid w:val="009B2719"/>
    <w:rsid w:val="009C0FE2"/>
    <w:rsid w:val="009C255E"/>
    <w:rsid w:val="009C36C6"/>
    <w:rsid w:val="009C4A9A"/>
    <w:rsid w:val="009C5B5E"/>
    <w:rsid w:val="009E051F"/>
    <w:rsid w:val="009E23F5"/>
    <w:rsid w:val="009E74D8"/>
    <w:rsid w:val="00A01655"/>
    <w:rsid w:val="00A05926"/>
    <w:rsid w:val="00A05AE4"/>
    <w:rsid w:val="00A0702F"/>
    <w:rsid w:val="00A17900"/>
    <w:rsid w:val="00A17EAD"/>
    <w:rsid w:val="00A25361"/>
    <w:rsid w:val="00A32A87"/>
    <w:rsid w:val="00A35125"/>
    <w:rsid w:val="00A61E31"/>
    <w:rsid w:val="00A734B4"/>
    <w:rsid w:val="00A73D3C"/>
    <w:rsid w:val="00A775C9"/>
    <w:rsid w:val="00A777A4"/>
    <w:rsid w:val="00A858A7"/>
    <w:rsid w:val="00A87349"/>
    <w:rsid w:val="00A94488"/>
    <w:rsid w:val="00A94FD5"/>
    <w:rsid w:val="00A95BEA"/>
    <w:rsid w:val="00A97330"/>
    <w:rsid w:val="00A97535"/>
    <w:rsid w:val="00AA0582"/>
    <w:rsid w:val="00AA224D"/>
    <w:rsid w:val="00AD1A85"/>
    <w:rsid w:val="00AD2014"/>
    <w:rsid w:val="00AD5D2A"/>
    <w:rsid w:val="00AD61AE"/>
    <w:rsid w:val="00AE03A6"/>
    <w:rsid w:val="00B056D5"/>
    <w:rsid w:val="00B12ED7"/>
    <w:rsid w:val="00B17BCC"/>
    <w:rsid w:val="00B23C37"/>
    <w:rsid w:val="00B26213"/>
    <w:rsid w:val="00B36BF4"/>
    <w:rsid w:val="00B54810"/>
    <w:rsid w:val="00B5501B"/>
    <w:rsid w:val="00B629FB"/>
    <w:rsid w:val="00B63252"/>
    <w:rsid w:val="00B636D0"/>
    <w:rsid w:val="00B63C86"/>
    <w:rsid w:val="00B66DCB"/>
    <w:rsid w:val="00B73D3B"/>
    <w:rsid w:val="00B74143"/>
    <w:rsid w:val="00B766D7"/>
    <w:rsid w:val="00B85E01"/>
    <w:rsid w:val="00B9124E"/>
    <w:rsid w:val="00B93049"/>
    <w:rsid w:val="00B957E9"/>
    <w:rsid w:val="00B977DF"/>
    <w:rsid w:val="00BA7917"/>
    <w:rsid w:val="00BB3398"/>
    <w:rsid w:val="00BB373D"/>
    <w:rsid w:val="00BB469A"/>
    <w:rsid w:val="00BC14F2"/>
    <w:rsid w:val="00BC6402"/>
    <w:rsid w:val="00BD19E6"/>
    <w:rsid w:val="00BD28D3"/>
    <w:rsid w:val="00BE234D"/>
    <w:rsid w:val="00BE4F59"/>
    <w:rsid w:val="00BF235C"/>
    <w:rsid w:val="00BF59C8"/>
    <w:rsid w:val="00C148BB"/>
    <w:rsid w:val="00C26461"/>
    <w:rsid w:val="00C270CD"/>
    <w:rsid w:val="00C347CE"/>
    <w:rsid w:val="00C3574E"/>
    <w:rsid w:val="00C37F50"/>
    <w:rsid w:val="00C44713"/>
    <w:rsid w:val="00C44FAF"/>
    <w:rsid w:val="00C61C0B"/>
    <w:rsid w:val="00C62A40"/>
    <w:rsid w:val="00C657C6"/>
    <w:rsid w:val="00C65804"/>
    <w:rsid w:val="00C72B90"/>
    <w:rsid w:val="00C76118"/>
    <w:rsid w:val="00C81980"/>
    <w:rsid w:val="00C83E08"/>
    <w:rsid w:val="00C84E5D"/>
    <w:rsid w:val="00C85281"/>
    <w:rsid w:val="00C9134B"/>
    <w:rsid w:val="00C95F45"/>
    <w:rsid w:val="00CA1638"/>
    <w:rsid w:val="00CA32C5"/>
    <w:rsid w:val="00CB170B"/>
    <w:rsid w:val="00CD2163"/>
    <w:rsid w:val="00CD2449"/>
    <w:rsid w:val="00CD30B9"/>
    <w:rsid w:val="00CD3832"/>
    <w:rsid w:val="00CD5566"/>
    <w:rsid w:val="00CD79C0"/>
    <w:rsid w:val="00CE6213"/>
    <w:rsid w:val="00CE6505"/>
    <w:rsid w:val="00CF17CF"/>
    <w:rsid w:val="00D039FC"/>
    <w:rsid w:val="00D05C52"/>
    <w:rsid w:val="00D10BBF"/>
    <w:rsid w:val="00D146AA"/>
    <w:rsid w:val="00D23F5E"/>
    <w:rsid w:val="00D274A9"/>
    <w:rsid w:val="00D33D70"/>
    <w:rsid w:val="00D42C97"/>
    <w:rsid w:val="00D4524D"/>
    <w:rsid w:val="00D476B0"/>
    <w:rsid w:val="00D51BF1"/>
    <w:rsid w:val="00D5243B"/>
    <w:rsid w:val="00D616BA"/>
    <w:rsid w:val="00D6563F"/>
    <w:rsid w:val="00D734B0"/>
    <w:rsid w:val="00D739E2"/>
    <w:rsid w:val="00D81345"/>
    <w:rsid w:val="00D82ED8"/>
    <w:rsid w:val="00D8328D"/>
    <w:rsid w:val="00D86158"/>
    <w:rsid w:val="00D92AD3"/>
    <w:rsid w:val="00D93476"/>
    <w:rsid w:val="00D94480"/>
    <w:rsid w:val="00D9497C"/>
    <w:rsid w:val="00DA4367"/>
    <w:rsid w:val="00DB70A4"/>
    <w:rsid w:val="00DC0A21"/>
    <w:rsid w:val="00DC7268"/>
    <w:rsid w:val="00DD4D2F"/>
    <w:rsid w:val="00DE0341"/>
    <w:rsid w:val="00DE23D2"/>
    <w:rsid w:val="00DE4C0B"/>
    <w:rsid w:val="00DF22BF"/>
    <w:rsid w:val="00DF37CB"/>
    <w:rsid w:val="00E03994"/>
    <w:rsid w:val="00E10FA1"/>
    <w:rsid w:val="00E1141A"/>
    <w:rsid w:val="00E179A4"/>
    <w:rsid w:val="00E31DAF"/>
    <w:rsid w:val="00E32353"/>
    <w:rsid w:val="00E35EF3"/>
    <w:rsid w:val="00E40890"/>
    <w:rsid w:val="00E568F0"/>
    <w:rsid w:val="00E60B4C"/>
    <w:rsid w:val="00E60C12"/>
    <w:rsid w:val="00E61E50"/>
    <w:rsid w:val="00E635B9"/>
    <w:rsid w:val="00E707D1"/>
    <w:rsid w:val="00E76DEF"/>
    <w:rsid w:val="00E83B76"/>
    <w:rsid w:val="00E856EA"/>
    <w:rsid w:val="00EA5232"/>
    <w:rsid w:val="00ED12F6"/>
    <w:rsid w:val="00ED1EDB"/>
    <w:rsid w:val="00ED4643"/>
    <w:rsid w:val="00EE58D4"/>
    <w:rsid w:val="00EF10D2"/>
    <w:rsid w:val="00EF2BA5"/>
    <w:rsid w:val="00EF62E0"/>
    <w:rsid w:val="00F03AF3"/>
    <w:rsid w:val="00F0513B"/>
    <w:rsid w:val="00F122EA"/>
    <w:rsid w:val="00F15D7C"/>
    <w:rsid w:val="00F170E8"/>
    <w:rsid w:val="00F1736D"/>
    <w:rsid w:val="00F24554"/>
    <w:rsid w:val="00F32451"/>
    <w:rsid w:val="00F33CA7"/>
    <w:rsid w:val="00F409F8"/>
    <w:rsid w:val="00F418D0"/>
    <w:rsid w:val="00F4213C"/>
    <w:rsid w:val="00F468A8"/>
    <w:rsid w:val="00F5582B"/>
    <w:rsid w:val="00F63C44"/>
    <w:rsid w:val="00F63CEB"/>
    <w:rsid w:val="00F65D1A"/>
    <w:rsid w:val="00F67294"/>
    <w:rsid w:val="00F73A89"/>
    <w:rsid w:val="00F90E35"/>
    <w:rsid w:val="00F9293D"/>
    <w:rsid w:val="00FA32ED"/>
    <w:rsid w:val="00FA5B5A"/>
    <w:rsid w:val="00FA6702"/>
    <w:rsid w:val="00FB5295"/>
    <w:rsid w:val="00FC0144"/>
    <w:rsid w:val="00FC3110"/>
    <w:rsid w:val="00FD0D76"/>
    <w:rsid w:val="00FD6A32"/>
    <w:rsid w:val="00FD6B90"/>
    <w:rsid w:val="00FD7534"/>
    <w:rsid w:val="00FF0ABD"/>
    <w:rsid w:val="00FF1DCC"/>
    <w:rsid w:val="00FF2B89"/>
    <w:rsid w:val="00FF53B8"/>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6B9"/>
    <w:rPr>
      <w:rFonts w:ascii="Palatino Linotype" w:hAnsi="Palatino Linotype"/>
      <w:sz w:val="24"/>
      <w:szCs w:val="24"/>
    </w:rPr>
  </w:style>
  <w:style w:type="paragraph" w:styleId="Heading1">
    <w:name w:val="heading 1"/>
    <w:basedOn w:val="Normal"/>
    <w:next w:val="Normal"/>
    <w:qFormat/>
    <w:rsid w:val="00E4089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34FE5"/>
    <w:rPr>
      <w:rFonts w:ascii="Arial" w:hAnsi="Arial" w:cs="Arial"/>
      <w:sz w:val="36"/>
    </w:rPr>
  </w:style>
  <w:style w:type="paragraph" w:styleId="Header">
    <w:name w:val="header"/>
    <w:basedOn w:val="Normal"/>
    <w:rsid w:val="00037D60"/>
    <w:pPr>
      <w:tabs>
        <w:tab w:val="center" w:pos="4320"/>
        <w:tab w:val="right" w:pos="8640"/>
      </w:tabs>
    </w:pPr>
  </w:style>
  <w:style w:type="paragraph" w:styleId="Footer">
    <w:name w:val="footer"/>
    <w:basedOn w:val="Normal"/>
    <w:link w:val="FooterChar"/>
    <w:uiPriority w:val="99"/>
    <w:rsid w:val="00037D60"/>
    <w:pPr>
      <w:tabs>
        <w:tab w:val="center" w:pos="4320"/>
        <w:tab w:val="right" w:pos="8640"/>
      </w:tabs>
    </w:pPr>
  </w:style>
  <w:style w:type="character" w:styleId="PageNumber">
    <w:name w:val="page number"/>
    <w:basedOn w:val="DefaultParagraphFont"/>
    <w:rsid w:val="00037D60"/>
  </w:style>
  <w:style w:type="paragraph" w:customStyle="1" w:styleId="Style1">
    <w:name w:val="Style1"/>
    <w:basedOn w:val="Heading1"/>
    <w:rsid w:val="00E40890"/>
    <w:pPr>
      <w:tabs>
        <w:tab w:val="num" w:pos="360"/>
      </w:tabs>
    </w:pPr>
    <w:rPr>
      <w:rFonts w:ascii="Times New Roman" w:hAnsi="Times New Roman"/>
      <w:b w:val="0"/>
      <w:sz w:val="28"/>
    </w:rPr>
  </w:style>
  <w:style w:type="character" w:customStyle="1" w:styleId="FooterChar">
    <w:name w:val="Footer Char"/>
    <w:basedOn w:val="DefaultParagraphFont"/>
    <w:link w:val="Footer"/>
    <w:uiPriority w:val="99"/>
    <w:rsid w:val="00A0702F"/>
    <w:rPr>
      <w:rFonts w:ascii="Palatino Linotype" w:hAnsi="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4317">
      <w:bodyDiv w:val="1"/>
      <w:marLeft w:val="0"/>
      <w:marRight w:val="0"/>
      <w:marTop w:val="0"/>
      <w:marBottom w:val="0"/>
      <w:divBdr>
        <w:top w:val="none" w:sz="0" w:space="0" w:color="auto"/>
        <w:left w:val="none" w:sz="0" w:space="0" w:color="auto"/>
        <w:bottom w:val="none" w:sz="0" w:space="0" w:color="auto"/>
        <w:right w:val="none" w:sz="0" w:space="0" w:color="auto"/>
      </w:divBdr>
    </w:div>
    <w:div w:id="177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1666F319201C4B975CE69B68A42297" ma:contentTypeVersion="3" ma:contentTypeDescription="Create a new document." ma:contentTypeScope="" ma:versionID="0673a9fb984e01b9bd83e5fb96336ee9">
  <xsd:schema xmlns:xsd="http://www.w3.org/2001/XMLSchema" xmlns:xs="http://www.w3.org/2001/XMLSchema" xmlns:p="http://schemas.microsoft.com/office/2006/metadata/properties" xmlns:ns1="http://schemas.microsoft.com/sharepoint/v3" xmlns:ns2="e41fd125-8990-4b90-b115-88c92b32f037" targetNamespace="http://schemas.microsoft.com/office/2006/metadata/properties" ma:root="true" ma:fieldsID="9e12b7d994eca7b54eb00d0655880c34" ns1:_="" ns2:_="">
    <xsd:import namespace="http://schemas.microsoft.com/sharepoint/v3"/>
    <xsd:import namespace="e41fd125-8990-4b90-b115-88c92b32f0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fd125-8990-4b90-b115-88c92b32f03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7F1624-2E55-4C12-8293-511ECB3D157A}"/>
</file>

<file path=customXml/itemProps2.xml><?xml version="1.0" encoding="utf-8"?>
<ds:datastoreItem xmlns:ds="http://schemas.openxmlformats.org/officeDocument/2006/customXml" ds:itemID="{256250C1-20CD-47A0-B814-0EA3381FF308}"/>
</file>

<file path=customXml/itemProps3.xml><?xml version="1.0" encoding="utf-8"?>
<ds:datastoreItem xmlns:ds="http://schemas.openxmlformats.org/officeDocument/2006/customXml" ds:itemID="{B24E7113-9214-45BE-AAC9-23811ADFDEBE}"/>
</file>

<file path=customXml/itemProps4.xml><?xml version="1.0" encoding="utf-8"?>
<ds:datastoreItem xmlns:ds="http://schemas.openxmlformats.org/officeDocument/2006/customXml" ds:itemID="{614C7207-EE3B-4299-ACB8-50137DEE32BE}"/>
</file>

<file path=docProps/app.xml><?xml version="1.0" encoding="utf-8"?>
<Properties xmlns="http://schemas.openxmlformats.org/officeDocument/2006/extended-properties" xmlns:vt="http://schemas.openxmlformats.org/officeDocument/2006/docPropsVTypes">
  <Template>Normal</Template>
  <TotalTime>13</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Form A-4</vt:lpstr>
    </vt:vector>
  </TitlesOfParts>
  <Company>Albemarle County Public Schools</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A-4</dc:title>
  <dc:subject/>
  <dc:creator>Jennifer Albert</dc:creator>
  <cp:keywords/>
  <cp:lastModifiedBy>acps</cp:lastModifiedBy>
  <cp:revision>5</cp:revision>
  <cp:lastPrinted>2012-06-14T21:20:00Z</cp:lastPrinted>
  <dcterms:created xsi:type="dcterms:W3CDTF">2012-08-07T14:58:00Z</dcterms:created>
  <dcterms:modified xsi:type="dcterms:W3CDTF">2013-08-06T04:18:00Z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0x010100481666F319201C4B975CE69B68A42297</vt:lpwstr>
  </property>
</Properties>
</file>