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06" w:rsidRPr="00090806" w:rsidRDefault="00090806">
      <w:pPr>
        <w:pStyle w:val="Table"/>
        <w:rPr>
          <w:rFonts w:ascii="Arial" w:hAnsi="Arial" w:cs="Arial"/>
          <w:b/>
        </w:rPr>
      </w:pPr>
      <w:r w:rsidRPr="00090806">
        <w:rPr>
          <w:rFonts w:ascii="Arial" w:hAnsi="Arial" w:cs="Arial"/>
          <w:b/>
        </w:rPr>
        <w:t>Secondary Student Check-In</w:t>
      </w:r>
    </w:p>
    <w:p w:rsidR="00090806" w:rsidRPr="00090806" w:rsidRDefault="00090806" w:rsidP="00090806">
      <w:pPr>
        <w:pStyle w:val="Table"/>
        <w:rPr>
          <w:rFonts w:ascii="Arial" w:hAnsi="Arial" w:cs="Arial"/>
        </w:rPr>
      </w:pPr>
      <w:r w:rsidRPr="00090806">
        <w:rPr>
          <w:rFonts w:ascii="Arial" w:hAnsi="Arial" w:cs="Arial"/>
        </w:rPr>
        <w:t>Winter 2022</w:t>
      </w:r>
      <w:r w:rsidRPr="00090806">
        <w:rPr>
          <w:rFonts w:ascii="Arial" w:hAnsi="Arial" w:cs="Arial"/>
        </w:rPr>
        <w:br/>
      </w:r>
    </w:p>
    <w:p w:rsidR="000851ED" w:rsidRPr="000851ED" w:rsidRDefault="000851ED">
      <w:pPr>
        <w:rPr>
          <w:rFonts w:ascii="Arial" w:hAnsi="Arial" w:cs="Arial"/>
          <w:b/>
        </w:rPr>
      </w:pPr>
      <w:bookmarkStart w:id="0" w:name="_GoBack"/>
      <w:bookmarkEnd w:id="0"/>
      <w:r w:rsidRPr="000851ED">
        <w:rPr>
          <w:rFonts w:ascii="Arial" w:hAnsi="Arial" w:cs="Arial"/>
          <w:b/>
        </w:rPr>
        <w:t>Homework Policy</w:t>
      </w:r>
    </w:p>
    <w:p w:rsidR="000851ED" w:rsidRDefault="000851E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9"/>
              <w:gridCol w:w="1261"/>
              <w:gridCol w:w="631"/>
              <w:gridCol w:w="897"/>
              <w:gridCol w:w="3102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Q16. I am assigned:</w:t>
                  </w:r>
                </w:p>
              </w:tc>
            </w:tr>
            <w:tr w:rsidR="003C39D0" w:rsidTr="007811E1">
              <w:tc>
                <w:tcPr>
                  <w:tcW w:w="18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7811E1">
              <w:tc>
                <w:tcPr>
                  <w:tcW w:w="18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 homework</w:t>
                  </w:r>
                </w:p>
              </w:tc>
              <w:tc>
                <w:tcPr>
                  <w:tcW w:w="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401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9.64%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0350" cy="184150"/>
                        <wp:effectExtent l="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8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2 - Too little homework</w:t>
                  </w:r>
                </w:p>
              </w:tc>
              <w:tc>
                <w:tcPr>
                  <w:tcW w:w="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729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17.52%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9900" cy="184150"/>
                        <wp:effectExtent l="0" t="0" r="0" b="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8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3 - The right amount of homework</w:t>
                  </w:r>
                </w:p>
              </w:tc>
              <w:tc>
                <w:tcPr>
                  <w:tcW w:w="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2,314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55.61%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0950" cy="184150"/>
                        <wp:effectExtent l="0" t="0" r="0" b="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8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Too much homework</w:t>
                  </w:r>
                </w:p>
              </w:tc>
              <w:tc>
                <w:tcPr>
                  <w:tcW w:w="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717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17.23%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184150"/>
                        <wp:effectExtent l="0" t="0" r="0" b="0"/>
                        <wp:docPr id="104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2.80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Q17.How frequently is your homework</w:t>
                  </w:r>
                </w:p>
              </w:tc>
            </w:tr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17(a) returned to you promptly?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858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19.39%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4350" cy="184150"/>
                        <wp:effectExtent l="0" t="0" r="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1,473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33.30%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9000" cy="184150"/>
                        <wp:effectExtent l="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1,533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34.65%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7100" cy="184150"/>
                        <wp:effectExtent l="0" t="0" r="0" b="0"/>
                        <wp:docPr id="10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560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12.66%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184150"/>
                        <wp:effectExtent l="0" t="0" r="0" b="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2.41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17(b) : How frequently is your homework: returned to you with written feedback?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1,275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28.85%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4700" cy="184150"/>
                        <wp:effectExtent l="0" t="0" r="0" b="0"/>
                        <wp:docPr id="109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1,450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32.81%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184150"/>
                        <wp:effectExtent l="0" t="0" r="0" b="0"/>
                        <wp:docPr id="110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1,170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26.47%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184150"/>
                        <wp:effectExtent l="0" t="0" r="0" b="0"/>
                        <wp:docPr id="111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525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11.88%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0" cy="184150"/>
                        <wp:effectExtent l="0" t="0" r="0" b="0"/>
                        <wp:docPr id="112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2.21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17(c) : How frequently is your homework: related to what you are doing in class?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277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6.26%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84150"/>
                        <wp:effectExtent l="0" t="0" r="0" b="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513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11.59%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0" cy="184150"/>
                        <wp:effectExtent l="0" t="0" r="0" b="0"/>
                        <wp:docPr id="11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1,757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39.71%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0450" cy="184150"/>
                        <wp:effectExtent l="0" t="0" r="0" b="0"/>
                        <wp:docPr id="115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1,878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42.44%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36650" cy="184150"/>
                        <wp:effectExtent l="0" t="0" r="0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3.18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17(d) : How frequently is your homework: work you can do on your own?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291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6.57%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84150"/>
                        <wp:effectExtent l="0" t="0" r="0" b="0"/>
                        <wp:docPr id="1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668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15.08%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184150"/>
                        <wp:effectExtent l="0" t="0" r="0" b="0"/>
                        <wp:docPr id="118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1,904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42.99%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0" cy="184150"/>
                        <wp:effectExtent l="0" t="0" r="0" b="0"/>
                        <wp:docPr id="119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1,566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35.36%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6150" cy="184150"/>
                        <wp:effectExtent l="0" t="0" r="0" b="0"/>
                        <wp:docPr id="120" name="Pictur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3.07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p w:rsidR="007811E1" w:rsidRDefault="007811E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Q18.Think about your experience with homework this year and rate your agreement with each statement.</w:t>
                  </w:r>
                </w:p>
              </w:tc>
            </w:tr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18(a) Homework helps me understand what we do in class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Strongly Disagree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654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14.66%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3700" cy="184150"/>
                        <wp:effectExtent l="0" t="0" r="0" b="0"/>
                        <wp:docPr id="1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1,385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31.04%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1850" cy="184150"/>
                        <wp:effectExtent l="0" t="0" r="0" b="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1,718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38.50%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8700" cy="184150"/>
                        <wp:effectExtent l="0" t="0" r="0" b="0"/>
                        <wp:docPr id="123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Strongly 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705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15.80%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184150"/>
                        <wp:effectExtent l="0" t="0" r="0" b="0"/>
                        <wp:docPr id="124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2.55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18(b) Homework helps me practice what we do in class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Strongly Disagree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422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9.51%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0350" cy="184150"/>
                        <wp:effectExtent l="0" t="0" r="0" b="0"/>
                        <wp:docPr id="125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937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21.11%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5150" cy="184150"/>
                        <wp:effectExtent l="0" t="0" r="0" b="0"/>
                        <wp:docPr id="126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1,969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44.37%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184150"/>
                        <wp:effectExtent l="0" t="0" r="0" b="0"/>
                        <wp:docPr id="127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Strongly 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1,110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25.01%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" cy="184150"/>
                        <wp:effectExtent l="0" t="0" r="0" b="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2.85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18(c) Homework helps me do better on graded assignments (tests, quizzes, etc)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Strongly Disagree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575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12.96%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2900" cy="184150"/>
                        <wp:effectExtent l="0" t="0" r="0" b="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1,209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27.25%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184150"/>
                        <wp:effectExtent l="0" t="0" r="0" b="0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1,676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37.77%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9650" cy="184150"/>
                        <wp:effectExtent l="0" t="0" r="0" b="0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Strongly 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977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22.02%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2D229A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184150"/>
                        <wp:effectExtent l="0" t="0" r="0" b="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2.69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1170"/>
        <w:gridCol w:w="991"/>
        <w:gridCol w:w="3164"/>
      </w:tblGrid>
      <w:tr w:rsidR="003C39D0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090806" w:rsidRDefault="00090806">
            <w:pPr>
              <w:pStyle w:val="Td"/>
            </w:pPr>
            <w:r>
              <w:rPr>
                <w:b/>
                <w:bCs/>
              </w:rPr>
              <w:t>Q19. Were you assigned homework over winter break?</w:t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t>No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2,209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49.15%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50950" cy="18415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t>Not assigned, but I worked on school work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1,302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28.97%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774700" cy="18415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t>Yes, by one teacher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665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14.80%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93700" cy="18415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t>Yes, by 2-3 teachers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265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5.90%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65100" cy="18415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t>Yes, by 4 or more teachers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53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1.18%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1750" cy="18415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806" w:rsidRDefault="00090806"/>
    <w:p w:rsidR="00090806" w:rsidRDefault="00090806">
      <w:r>
        <w:br w:type="page"/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205"/>
        <w:gridCol w:w="988"/>
        <w:gridCol w:w="3389"/>
      </w:tblGrid>
      <w:tr w:rsidR="00090806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Q1. Your school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Burley 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456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10.19%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9400" cy="18415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Henley 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640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14.30%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81000" cy="18415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Jouett 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405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9.05%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41300" cy="18415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Lakeside 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445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9.94%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66700" cy="18415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Walton 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144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3.22%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88900" cy="18415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Community Lab School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131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2.93%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76200" cy="18415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ACPS Virtual School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1.14%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1750" cy="18415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Albemarle HS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1,084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24.21%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647700" cy="18415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Monticello HS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550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12.29%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23850" cy="18415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Western Albemarle High School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571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12.75%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42900" cy="18415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806" w:rsidRDefault="00090806" w:rsidP="00090806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205"/>
        <w:gridCol w:w="988"/>
        <w:gridCol w:w="3389"/>
      </w:tblGrid>
      <w:tr w:rsidR="00090806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Q2. Your grade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6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732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16.19%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431800" cy="18415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7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749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16.56%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438150" cy="18415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8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730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16.14%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431800" cy="18415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9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773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17.09%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457200" cy="18415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10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541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11.96%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17500" cy="18415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11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555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12.27%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23850" cy="18415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12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442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9.77%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60350" cy="18415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806" w:rsidRDefault="00090806" w:rsidP="00090806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205"/>
        <w:gridCol w:w="988"/>
        <w:gridCol w:w="3389"/>
      </w:tblGrid>
      <w:tr w:rsidR="00090806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Q3. Ethnicity/Race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Asian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415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9.30%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47650" cy="18415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Black/African American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595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13.33%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55600" cy="18415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Hispanic/Latino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600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13.44%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61950" cy="18415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Native American/Alaska Native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1.57%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8100" cy="18415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Native Hawaiian/Other Pacific Islander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42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0.94%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1750" cy="18415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White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3,195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71.57%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50950" cy="18415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  <w:vAlign w:val="center"/>
          </w:tcPr>
          <w:p w:rsidR="00090806" w:rsidRDefault="00090806" w:rsidP="00090806">
            <w:pPr>
              <w:pStyle w:val="Td"/>
            </w:pPr>
            <w:r>
              <w:t>Because multiple answers per participant are possible, the total percentage may exceed 100%.</w:t>
            </w:r>
          </w:p>
        </w:tc>
      </w:tr>
    </w:tbl>
    <w:p w:rsidR="00090806" w:rsidRDefault="00090806" w:rsidP="00090806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205"/>
        <w:gridCol w:w="988"/>
        <w:gridCol w:w="3389"/>
      </w:tblGrid>
      <w:tr w:rsidR="00090806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Q4. Gender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Female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2,126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47.48%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50950" cy="18415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Male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2,143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47.86%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50950" cy="18415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Non-binary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209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4.67%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2D229A" w:rsidP="0009080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7000" cy="18415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806" w:rsidRDefault="00090806"/>
    <w:sectPr w:rsidR="00090806" w:rsidSect="00090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44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36B" w:rsidRDefault="004C436B">
      <w:r>
        <w:separator/>
      </w:r>
    </w:p>
  </w:endnote>
  <w:endnote w:type="continuationSeparator" w:id="0">
    <w:p w:rsidR="004C436B" w:rsidRDefault="004C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36B" w:rsidRDefault="004C436B">
      <w:r>
        <w:separator/>
      </w:r>
    </w:p>
  </w:footnote>
  <w:footnote w:type="continuationSeparator" w:id="0">
    <w:p w:rsidR="004C436B" w:rsidRDefault="004C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63D"/>
    <w:multiLevelType w:val="hybridMultilevel"/>
    <w:tmpl w:val="596015F8"/>
    <w:lvl w:ilvl="0" w:tplc="E5161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61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EE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83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23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63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A8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A6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C5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65B"/>
    <w:multiLevelType w:val="hybridMultilevel"/>
    <w:tmpl w:val="E912FA10"/>
    <w:lvl w:ilvl="0" w:tplc="225EF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8B9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8B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66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A4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4A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C1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8B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6D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7C60"/>
    <w:multiLevelType w:val="hybridMultilevel"/>
    <w:tmpl w:val="7952BBF8"/>
    <w:lvl w:ilvl="0" w:tplc="2A123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E0A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40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021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E5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89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64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A0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CC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D0"/>
    <w:rsid w:val="000851ED"/>
    <w:rsid w:val="00090806"/>
    <w:rsid w:val="002D229A"/>
    <w:rsid w:val="002F4B26"/>
    <w:rsid w:val="003C39D0"/>
    <w:rsid w:val="004C436B"/>
    <w:rsid w:val="007811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9E2A"/>
  <w15:docId w15:val="{1A5DDFA0-5D70-441F-8F60-BF56128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7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7C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1E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1E59"/>
    <w:rPr>
      <w:sz w:val="24"/>
      <w:szCs w:val="24"/>
      <w:lang w:val="en-US" w:eastAsia="en-US"/>
    </w:rPr>
  </w:style>
  <w:style w:type="paragraph" w:customStyle="1" w:styleId="bg-greylight">
    <w:name w:val="bg-greylight"/>
    <w:basedOn w:val="Normal"/>
    <w:pPr>
      <w:shd w:val="clear" w:color="auto" w:fill="EDEDED"/>
    </w:pPr>
    <w:rPr>
      <w:shd w:val="clear" w:color="auto" w:fill="EDEDED"/>
    </w:rPr>
  </w:style>
  <w:style w:type="paragraph" w:customStyle="1" w:styleId="rowSmall-highlight">
    <w:name w:val="rowSmall-highlight"/>
    <w:basedOn w:val="Normal"/>
    <w:pPr>
      <w:shd w:val="clear" w:color="auto" w:fill="F1F1F1"/>
    </w:pPr>
    <w:rPr>
      <w:rFonts w:ascii="Arial" w:eastAsia="Arial" w:hAnsi="Arial" w:cs="Arial"/>
      <w:color w:val="333333"/>
      <w:sz w:val="18"/>
      <w:szCs w:val="18"/>
      <w:shd w:val="clear" w:color="auto" w:fill="F1F1F1"/>
    </w:rPr>
  </w:style>
  <w:style w:type="paragraph" w:customStyle="1" w:styleId="bg-greenlighter">
    <w:name w:val="bg-greenlighter"/>
    <w:basedOn w:val="Normal"/>
    <w:pPr>
      <w:shd w:val="clear" w:color="auto" w:fill="EDF0F7"/>
    </w:pPr>
    <w:rPr>
      <w:shd w:val="clear" w:color="auto" w:fill="EDF0F7"/>
    </w:rPr>
  </w:style>
  <w:style w:type="paragraph" w:customStyle="1" w:styleId="bdrgreendarkfontArial">
    <w:name w:val="bdr_greendark_fontArial"/>
    <w:basedOn w:val="Normal"/>
    <w:pPr>
      <w:pBdr>
        <w:top w:val="single" w:sz="6" w:space="0" w:color="DEE0E4"/>
        <w:left w:val="single" w:sz="6" w:space="0" w:color="DEE0E4"/>
        <w:bottom w:val="single" w:sz="6" w:space="0" w:color="DEE0E4"/>
        <w:right w:val="single" w:sz="6" w:space="0" w:color="DEE0E4"/>
      </w:pBdr>
    </w:pPr>
    <w:rPr>
      <w:rFonts w:ascii="Arial" w:eastAsia="Arial" w:hAnsi="Arial" w:cs="Arial"/>
      <w:sz w:val="18"/>
      <w:szCs w:val="18"/>
      <w:bdr w:val="single" w:sz="6" w:space="0" w:color="DEE0E4"/>
    </w:rPr>
  </w:style>
  <w:style w:type="paragraph" w:customStyle="1" w:styleId="rowSmall">
    <w:name w:val="rowSmall"/>
    <w:basedOn w:val="Normal"/>
    <w:pPr>
      <w:shd w:val="clear" w:color="auto" w:fill="FAFDF7"/>
    </w:pPr>
    <w:rPr>
      <w:rFonts w:ascii="Arial" w:eastAsia="Arial" w:hAnsi="Arial" w:cs="Arial"/>
      <w:color w:val="333333"/>
      <w:sz w:val="18"/>
      <w:szCs w:val="18"/>
      <w:shd w:val="clear" w:color="auto" w:fill="FAFDF7"/>
    </w:rPr>
  </w:style>
  <w:style w:type="paragraph" w:customStyle="1" w:styleId="bg-bluedark2">
    <w:name w:val="bg-bluedark_2"/>
    <w:basedOn w:val="Normal"/>
    <w:pPr>
      <w:shd w:val="clear" w:color="auto" w:fill="37699C"/>
    </w:pPr>
    <w:rPr>
      <w:shd w:val="clear" w:color="auto" w:fill="37699C"/>
    </w:rPr>
  </w:style>
  <w:style w:type="paragraph" w:customStyle="1" w:styleId="font">
    <w:name w:val="font"/>
    <w:basedOn w:val="Normal"/>
    <w:rPr>
      <w:rFonts w:ascii="Arial" w:eastAsia="Arial" w:hAnsi="Arial" w:cs="Arial"/>
      <w:color w:val="000000"/>
      <w:sz w:val="18"/>
      <w:szCs w:val="18"/>
    </w:rPr>
  </w:style>
  <w:style w:type="paragraph" w:customStyle="1" w:styleId="bdrbluelighter">
    <w:name w:val="bdr_bluelighter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bg-bluedark">
    <w:name w:val="bg-bluedark"/>
    <w:basedOn w:val="Normal"/>
    <w:pPr>
      <w:shd w:val="clear" w:color="auto" w:fill="043566"/>
    </w:pPr>
    <w:rPr>
      <w:shd w:val="clear" w:color="auto" w:fill="043566"/>
    </w:rPr>
  </w:style>
  <w:style w:type="paragraph" w:customStyle="1" w:styleId="bg-bluelight">
    <w:name w:val="bg-bluelight"/>
    <w:basedOn w:val="Normal"/>
    <w:pPr>
      <w:shd w:val="clear" w:color="auto" w:fill="DDE2F0"/>
    </w:pPr>
    <w:rPr>
      <w:shd w:val="clear" w:color="auto" w:fill="DDE2F0"/>
    </w:rPr>
  </w:style>
  <w:style w:type="paragraph" w:customStyle="1" w:styleId="fontblue">
    <w:name w:val="fontblue"/>
    <w:basedOn w:val="Normal"/>
    <w:rPr>
      <w:rFonts w:ascii="Arial" w:eastAsia="Arial" w:hAnsi="Arial" w:cs="Arial"/>
      <w:color w:val="0652AD"/>
      <w:sz w:val="18"/>
      <w:szCs w:val="18"/>
    </w:rPr>
  </w:style>
  <w:style w:type="paragraph" w:customStyle="1" w:styleId="bg-greylighter">
    <w:name w:val="bg-greylighter"/>
    <w:basedOn w:val="Normal"/>
    <w:pPr>
      <w:shd w:val="clear" w:color="auto" w:fill="C0C0C0"/>
    </w:pPr>
    <w:rPr>
      <w:shd w:val="clear" w:color="auto" w:fill="C0C0C0"/>
    </w:rPr>
  </w:style>
  <w:style w:type="paragraph" w:customStyle="1" w:styleId="textsmall">
    <w:name w:val="textsmall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smallfont">
    <w:name w:val="smallfont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bdrgreent">
    <w:name w:val="bdr_green_t"/>
    <w:basedOn w:val="Normal"/>
    <w:pPr>
      <w:pBdr>
        <w:top w:val="single" w:sz="6" w:space="0" w:color="DDE2F0"/>
      </w:pBdr>
    </w:pPr>
  </w:style>
  <w:style w:type="paragraph" w:customStyle="1" w:styleId="rowSmallhead">
    <w:name w:val="rowSmall_head"/>
    <w:basedOn w:val="Normal"/>
    <w:pPr>
      <w:shd w:val="clear" w:color="auto" w:fill="82B2E2"/>
    </w:pPr>
    <w:rPr>
      <w:rFonts w:ascii="Arial" w:eastAsia="Arial" w:hAnsi="Arial" w:cs="Arial"/>
      <w:color w:val="333333"/>
      <w:sz w:val="18"/>
      <w:szCs w:val="18"/>
      <w:shd w:val="clear" w:color="auto" w:fill="82B2E2"/>
    </w:rPr>
  </w:style>
  <w:style w:type="paragraph" w:customStyle="1" w:styleId="bg-greendark">
    <w:name w:val="bg-greendark"/>
    <w:basedOn w:val="Normal"/>
    <w:pPr>
      <w:shd w:val="clear" w:color="auto" w:fill="6992D0"/>
    </w:pPr>
    <w:rPr>
      <w:shd w:val="clear" w:color="auto" w:fill="6992D0"/>
    </w:rPr>
  </w:style>
  <w:style w:type="paragraph" w:customStyle="1" w:styleId="bg-cream">
    <w:name w:val="bg-cream"/>
    <w:basedOn w:val="Normal"/>
    <w:pPr>
      <w:shd w:val="clear" w:color="auto" w:fill="FAFAFD"/>
    </w:pPr>
    <w:rPr>
      <w:shd w:val="clear" w:color="auto" w:fill="FAFAFD"/>
    </w:rPr>
  </w:style>
  <w:style w:type="paragraph" w:customStyle="1" w:styleId="Td">
    <w:name w:val="Td"/>
    <w:basedOn w:val="Normal"/>
    <w:rPr>
      <w:rFonts w:ascii="Arial" w:eastAsia="Arial" w:hAnsi="Arial" w:cs="Arial"/>
      <w:sz w:val="20"/>
      <w:szCs w:val="20"/>
    </w:rPr>
  </w:style>
  <w:style w:type="paragraph" w:customStyle="1" w:styleId="mgtitle">
    <w:name w:val="mgtitle"/>
    <w:basedOn w:val="Normal"/>
    <w:pPr>
      <w:shd w:val="clear" w:color="auto" w:fill="DDE2F0"/>
    </w:pPr>
    <w:rPr>
      <w:shd w:val="clear" w:color="auto" w:fill="DDE2F0"/>
    </w:rPr>
  </w:style>
  <w:style w:type="paragraph" w:customStyle="1" w:styleId="bg-greenlight">
    <w:name w:val="bg-greenlight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greendarker">
    <w:name w:val="bg-greendarker"/>
    <w:basedOn w:val="Normal"/>
    <w:pPr>
      <w:shd w:val="clear" w:color="auto" w:fill="3A6099"/>
    </w:pPr>
    <w:rPr>
      <w:shd w:val="clear" w:color="auto" w:fill="3A6099"/>
    </w:rPr>
  </w:style>
  <w:style w:type="paragraph" w:customStyle="1" w:styleId="bg-green">
    <w:name w:val="bg-green"/>
    <w:basedOn w:val="Normal"/>
    <w:pPr>
      <w:shd w:val="clear" w:color="auto" w:fill="DDE2F0"/>
    </w:pPr>
    <w:rPr>
      <w:shd w:val="clear" w:color="auto" w:fill="DDE2F0"/>
    </w:rPr>
  </w:style>
  <w:style w:type="paragraph" w:customStyle="1" w:styleId="q">
    <w:name w:val="q"/>
    <w:basedOn w:val="Normal"/>
    <w:pPr>
      <w:shd w:val="clear" w:color="auto" w:fill="EDF0F7"/>
    </w:pPr>
    <w:rPr>
      <w:shd w:val="clear" w:color="auto" w:fill="EDF0F7"/>
    </w:rPr>
  </w:style>
  <w:style w:type="paragraph" w:customStyle="1" w:styleId="reportTD">
    <w:name w:val="reportTD"/>
    <w:basedOn w:val="Normal"/>
    <w:pPr>
      <w:shd w:val="clear" w:color="auto" w:fill="FFFFFF"/>
    </w:pPr>
    <w:rPr>
      <w:shd w:val="clear" w:color="auto" w:fill="FFFFFF"/>
    </w:rPr>
  </w:style>
  <w:style w:type="paragraph" w:customStyle="1" w:styleId="mg-q">
    <w:name w:val="mg-q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bluelighter">
    <w:name w:val="bg-bluelighter"/>
    <w:basedOn w:val="Normal"/>
    <w:pPr>
      <w:shd w:val="clear" w:color="auto" w:fill="F7F8FC"/>
    </w:pPr>
    <w:rPr>
      <w:shd w:val="clear" w:color="auto" w:fill="F7F8FC"/>
    </w:rPr>
  </w:style>
  <w:style w:type="paragraph" w:customStyle="1" w:styleId="smallfont-arial">
    <w:name w:val="smallfont-arial"/>
    <w:basedOn w:val="Normal"/>
    <w:rPr>
      <w:rFonts w:ascii="Arial" w:eastAsia="Arial" w:hAnsi="Arial" w:cs="Arial"/>
      <w:sz w:val="16"/>
      <w:szCs w:val="16"/>
    </w:rPr>
  </w:style>
  <w:style w:type="paragraph" w:customStyle="1" w:styleId="Table">
    <w:name w:val="Table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fontred">
    <w:name w:val="fontred"/>
    <w:basedOn w:val="Normal"/>
    <w:rPr>
      <w:rFonts w:ascii="Arial" w:eastAsia="Arial" w:hAnsi="Arial" w:cs="Arial"/>
      <w:color w:val="B2170E"/>
      <w:sz w:val="18"/>
      <w:szCs w:val="18"/>
    </w:rPr>
  </w:style>
  <w:style w:type="paragraph" w:customStyle="1" w:styleId="bg-blue">
    <w:name w:val="bg-blue"/>
    <w:basedOn w:val="Normal"/>
    <w:pPr>
      <w:shd w:val="clear" w:color="auto" w:fill="6992D0"/>
    </w:pPr>
    <w:rPr>
      <w:shd w:val="clear" w:color="auto" w:fill="6992D0"/>
    </w:rPr>
  </w:style>
  <w:style w:type="paragraph" w:customStyle="1" w:styleId="Tr">
    <w:name w:val="Tr"/>
    <w:basedOn w:val="Normal"/>
  </w:style>
  <w:style w:type="paragraph" w:customStyle="1" w:styleId="toolBarDivisions">
    <w:name w:val="toolBar_Divisions"/>
    <w:basedOn w:val="Normal"/>
    <w:pPr>
      <w:pBdr>
        <w:top w:val="nil"/>
        <w:left w:val="nil"/>
        <w:bottom w:val="nil"/>
        <w:right w:val="nil"/>
      </w:pBdr>
    </w:pPr>
    <w:rPr>
      <w:rFonts w:ascii="Arial" w:eastAsia="Arial" w:hAnsi="Arial" w:cs="Arial"/>
      <w:color w:val="121212"/>
      <w:sz w:val="16"/>
      <w:szCs w:val="16"/>
      <w:bdr w:val="nil"/>
    </w:rPr>
  </w:style>
  <w:style w:type="paragraph" w:customStyle="1" w:styleId="toolBarHeader">
    <w:name w:val="toolBar_Header"/>
    <w:basedOn w:val="Normal"/>
    <w:pPr>
      <w:shd w:val="clear" w:color="auto" w:fill="A9BACD"/>
    </w:pPr>
    <w:rPr>
      <w:rFonts w:ascii="Arial" w:eastAsia="Arial" w:hAnsi="Arial" w:cs="Arial"/>
      <w:b/>
      <w:bCs/>
      <w:color w:val="333333"/>
      <w:sz w:val="18"/>
      <w:szCs w:val="18"/>
      <w:shd w:val="clear" w:color="auto" w:fill="A9BACD"/>
    </w:rPr>
  </w:style>
  <w:style w:type="paragraph" w:customStyle="1" w:styleId="Trmg-q">
    <w:name w:val="Tr_mg-q"/>
    <w:basedOn w:val="Tr"/>
    <w:pPr>
      <w:shd w:val="clear" w:color="auto" w:fill="EDF0F7"/>
    </w:pPr>
    <w:rPr>
      <w:shd w:val="clear" w:color="auto" w:fill="EDF0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evan\Segmentation%20Report%20Covers\1209_26%20zarca%20segmentation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C1AF-3F38-4EAF-9166-468E0911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1209_26 zarca segmentation cover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Zarca Interactive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jjoshi</dc:creator>
  <cp:lastModifiedBy>Lauren Hunt</cp:lastModifiedBy>
  <cp:revision>2</cp:revision>
  <cp:lastPrinted>2012-09-21T14:27:00Z</cp:lastPrinted>
  <dcterms:created xsi:type="dcterms:W3CDTF">2022-10-03T18:51:00Z</dcterms:created>
  <dcterms:modified xsi:type="dcterms:W3CDTF">2022-10-03T18:51:00Z</dcterms:modified>
</cp:coreProperties>
</file>