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4C73" w14:textId="1D499C79" w:rsidR="002D2F2B" w:rsidRPr="00B31389" w:rsidRDefault="00B31389" w:rsidP="00B31389">
      <w:pPr>
        <w:pStyle w:val="Title"/>
        <w:spacing w:after="160"/>
      </w:pPr>
      <w:r w:rsidRPr="00B31389">
        <w:rPr>
          <w:noProof/>
          <w:sz w:val="36"/>
        </w:rPr>
        <w:drawing>
          <wp:anchor distT="0" distB="228600" distL="228600" distR="0" simplePos="0" relativeHeight="251659264" behindDoc="0" locked="0" layoutInCell="1" allowOverlap="1" wp14:anchorId="612B6167" wp14:editId="34FED0F9">
            <wp:simplePos x="914400" y="1200150"/>
            <wp:positionH relativeFrom="margin">
              <wp:align>right</wp:align>
            </wp:positionH>
            <wp:positionV relativeFrom="margin">
              <wp:align>top</wp:align>
            </wp:positionV>
            <wp:extent cx="2057653" cy="10332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Slogo_white background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53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2F2B" w:rsidRPr="00B31389">
        <w:rPr>
          <w:sz w:val="36"/>
        </w:rPr>
        <w:t>Quarantine Instructions</w:t>
      </w:r>
      <w:r w:rsidR="0011016F">
        <w:rPr>
          <w:sz w:val="36"/>
        </w:rPr>
        <w:t xml:space="preserve"> for Students</w:t>
      </w:r>
      <w:r w:rsidR="002D2F2B" w:rsidRPr="00B31389">
        <w:t xml:space="preserve"> </w:t>
      </w:r>
    </w:p>
    <w:p w14:paraId="7F0D4AC6" w14:textId="77777777" w:rsidR="00D85E81" w:rsidRPr="00D85E81" w:rsidRDefault="00103D1C" w:rsidP="00103D1C">
      <w:pPr>
        <w:rPr>
          <w:b/>
        </w:rPr>
      </w:pPr>
      <w:r w:rsidRPr="00D85E81">
        <w:rPr>
          <w:b/>
        </w:rPr>
        <w:t>Your child is being asked to quarantine for 1</w:t>
      </w:r>
      <w:r w:rsidR="00DE3B33" w:rsidRPr="00D85E81">
        <w:rPr>
          <w:b/>
        </w:rPr>
        <w:t>0</w:t>
      </w:r>
      <w:r w:rsidRPr="00D85E81">
        <w:rPr>
          <w:b/>
        </w:rPr>
        <w:t xml:space="preserve"> days from </w:t>
      </w:r>
      <w:r w:rsidR="00096660" w:rsidRPr="00D85E81">
        <w:rPr>
          <w:b/>
        </w:rPr>
        <w:t>their</w:t>
      </w:r>
      <w:r w:rsidRPr="00D85E81">
        <w:rPr>
          <w:b/>
        </w:rPr>
        <w:t xml:space="preserve"> last contact with a person who tested positive for COVID-19. </w:t>
      </w:r>
    </w:p>
    <w:p w14:paraId="1D1D147A" w14:textId="77777777" w:rsidR="00C54D1E" w:rsidRDefault="00D85E81" w:rsidP="00103D1C">
      <w:r>
        <w:t>During the 10-day quarantine, p</w:t>
      </w:r>
      <w:r w:rsidR="00103D1C" w:rsidRPr="00103D1C">
        <w:t xml:space="preserve">lease minimize your child’s contact with others and consider </w:t>
      </w:r>
      <w:r w:rsidR="00096660">
        <w:t>your child</w:t>
      </w:r>
      <w:r w:rsidR="00103D1C" w:rsidRPr="00103D1C">
        <w:t xml:space="preserve"> contagious even though </w:t>
      </w:r>
      <w:r w:rsidR="00096660">
        <w:t>they</w:t>
      </w:r>
      <w:r w:rsidR="00103D1C" w:rsidRPr="00103D1C">
        <w:t xml:space="preserve"> may not contract the virus</w:t>
      </w:r>
      <w:r w:rsidR="00CC34CC">
        <w:t xml:space="preserve"> </w:t>
      </w:r>
      <w:r w:rsidR="00F96ECA">
        <w:t>or show any symptoms if they do</w:t>
      </w:r>
      <w:r w:rsidR="00103D1C" w:rsidRPr="00103D1C">
        <w:t xml:space="preserve">. </w:t>
      </w:r>
      <w:r w:rsidR="00C54D1E" w:rsidRPr="00103D1C">
        <w:t xml:space="preserve">Please take extra precautions to protect the health of others living in the home. </w:t>
      </w:r>
    </w:p>
    <w:p w14:paraId="021F8D61" w14:textId="77777777" w:rsidR="00EE286D" w:rsidRDefault="00C54D1E" w:rsidP="00103D1C">
      <w:r w:rsidRPr="00103D1C">
        <w:t>We will contact the local health department and inform them of the exposure. They may reach out to you with additional questions and/or recommendations.</w:t>
      </w:r>
      <w:r>
        <w:t xml:space="preserve"> </w:t>
      </w:r>
    </w:p>
    <w:p w14:paraId="1F0E121D" w14:textId="5ADBEDB4" w:rsidR="00103D1C" w:rsidRPr="00103D1C" w:rsidRDefault="00EE286D" w:rsidP="00103D1C">
      <w:r>
        <w:t xml:space="preserve">The </w:t>
      </w:r>
      <w:r w:rsidRPr="00103D1C">
        <w:t xml:space="preserve">Virginia Department of Health </w:t>
      </w:r>
      <w:r>
        <w:t>(VDH) offers helpful guidance for close contacts on their</w:t>
      </w:r>
      <w:r w:rsidR="007F763D">
        <w:t xml:space="preserve"> website:</w:t>
      </w:r>
      <w:r>
        <w:t xml:space="preserve"> </w:t>
      </w:r>
      <w:hyperlink r:id="rId9" w:history="1">
        <w:r>
          <w:rPr>
            <w:rStyle w:val="Hyperlink"/>
          </w:rPr>
          <w:t>W</w:t>
        </w:r>
        <w:r w:rsidRPr="00397C52">
          <w:rPr>
            <w:rStyle w:val="Hyperlink"/>
          </w:rPr>
          <w:t>hat to do if you were potentially exposed to coronavirus disease (COVID-19)</w:t>
        </w:r>
      </w:hyperlink>
      <w:r>
        <w:t xml:space="preserve">. </w:t>
      </w:r>
      <w:r w:rsidR="00C54D1E">
        <w:t xml:space="preserve">Here are some </w:t>
      </w:r>
      <w:r w:rsidR="00103D1C" w:rsidRPr="00103D1C">
        <w:t xml:space="preserve">recommendations from the </w:t>
      </w:r>
      <w:r>
        <w:t xml:space="preserve">VDH </w:t>
      </w:r>
      <w:r w:rsidR="00103D1C" w:rsidRPr="00103D1C">
        <w:t>on how to adequately quarantine:</w:t>
      </w:r>
    </w:p>
    <w:p w14:paraId="79D99CC0" w14:textId="5A7CB9E4" w:rsidR="00103D1C" w:rsidRPr="00103D1C" w:rsidRDefault="00103D1C" w:rsidP="00103D1C">
      <w:pPr>
        <w:pStyle w:val="ListParagraph"/>
        <w:numPr>
          <w:ilvl w:val="0"/>
          <w:numId w:val="4"/>
        </w:numPr>
      </w:pPr>
      <w:r w:rsidRPr="00103D1C">
        <w:rPr>
          <w:b/>
        </w:rPr>
        <w:t>Answer the call.</w:t>
      </w:r>
      <w:r w:rsidRPr="00103D1C">
        <w:t xml:space="preserve"> </w:t>
      </w:r>
      <w:r w:rsidR="00E62BEC" w:rsidRPr="00B31389">
        <w:t>Your</w:t>
      </w:r>
      <w:r w:rsidR="00E62BEC">
        <w:t xml:space="preserve"> </w:t>
      </w:r>
      <w:hyperlink r:id="rId10" w:history="1">
        <w:r w:rsidR="00E62BEC" w:rsidRPr="00B31389">
          <w:rPr>
            <w:rStyle w:val="Hyperlink"/>
          </w:rPr>
          <w:t>local health department</w:t>
        </w:r>
      </w:hyperlink>
      <w:r w:rsidR="00E62BEC" w:rsidRPr="00B31389">
        <w:t xml:space="preserve"> may </w:t>
      </w:r>
      <w:r w:rsidRPr="00103D1C">
        <w:t>reach out to you with more recommendations if you</w:t>
      </w:r>
      <w:r w:rsidR="00855721">
        <w:t xml:space="preserve">r child is </w:t>
      </w:r>
      <w:r w:rsidRPr="00103D1C">
        <w:t>identified as a close contact during </w:t>
      </w:r>
      <w:hyperlink r:id="rId11" w:history="1">
        <w:r w:rsidRPr="00103D1C">
          <w:rPr>
            <w:rStyle w:val="Hyperlink"/>
          </w:rPr>
          <w:t>contact tracing</w:t>
        </w:r>
      </w:hyperlink>
      <w:r w:rsidRPr="00103D1C">
        <w:t>. </w:t>
      </w:r>
    </w:p>
    <w:p w14:paraId="6569C663" w14:textId="75EBF8A0" w:rsidR="00103D1C" w:rsidRPr="00103D1C" w:rsidRDefault="00103D1C" w:rsidP="00103D1C">
      <w:pPr>
        <w:pStyle w:val="ListParagraph"/>
        <w:numPr>
          <w:ilvl w:val="0"/>
          <w:numId w:val="4"/>
        </w:numPr>
      </w:pPr>
      <w:r w:rsidRPr="00103D1C">
        <w:rPr>
          <w:b/>
        </w:rPr>
        <w:t>Keep your child home and away from others.</w:t>
      </w:r>
      <w:r w:rsidRPr="00103D1C">
        <w:t xml:space="preserve"> Please have your child avoid contact with others to avoid spreading COVID-19. Do not allow </w:t>
      </w:r>
      <w:r w:rsidR="00CC34CC">
        <w:t>your child</w:t>
      </w:r>
      <w:r w:rsidRPr="00103D1C">
        <w:t xml:space="preserve"> to go to school, </w:t>
      </w:r>
      <w:r w:rsidR="00CC34CC">
        <w:t xml:space="preserve">work, </w:t>
      </w:r>
      <w:r w:rsidRPr="00103D1C">
        <w:t>stores</w:t>
      </w:r>
      <w:r w:rsidR="00E53814">
        <w:t>,</w:t>
      </w:r>
      <w:r w:rsidRPr="00103D1C">
        <w:t xml:space="preserve"> or any public spaces. Do not allow </w:t>
      </w:r>
      <w:r w:rsidR="00CC34CC">
        <w:t>your</w:t>
      </w:r>
      <w:r w:rsidR="001D71D7">
        <w:t xml:space="preserve"> </w:t>
      </w:r>
      <w:r w:rsidR="00CC34CC">
        <w:t>child</w:t>
      </w:r>
      <w:r w:rsidRPr="00103D1C">
        <w:t xml:space="preserve"> to participate in sports or any group activity.</w:t>
      </w:r>
    </w:p>
    <w:p w14:paraId="330A5A0F" w14:textId="236CF977" w:rsidR="00103D1C" w:rsidRDefault="00103D1C" w:rsidP="00103D1C">
      <w:pPr>
        <w:pStyle w:val="ListParagraph"/>
        <w:numPr>
          <w:ilvl w:val="0"/>
          <w:numId w:val="4"/>
        </w:numPr>
      </w:pPr>
      <w:r w:rsidRPr="00103D1C">
        <w:rPr>
          <w:b/>
        </w:rPr>
        <w:t>Monitor your child’s health.</w:t>
      </w:r>
      <w:r w:rsidRPr="00103D1C">
        <w:t xml:space="preserve"> Use a thermometer to take </w:t>
      </w:r>
      <w:r w:rsidR="001D71D7">
        <w:t xml:space="preserve">your child’s </w:t>
      </w:r>
      <w:r w:rsidRPr="00DE3B33">
        <w:t>temperature</w:t>
      </w:r>
      <w:r w:rsidRPr="00103D1C">
        <w:t xml:space="preserve"> twice daily (once in the morning, once at night) and watch for fever (100</w:t>
      </w:r>
      <w:r w:rsidR="00E53814" w:rsidRPr="00E53814">
        <w:t>°F</w:t>
      </w:r>
      <w:r w:rsidR="001D71D7">
        <w:t xml:space="preserve"> or higher</w:t>
      </w:r>
      <w:r w:rsidRPr="00103D1C">
        <w:t xml:space="preserve">). Monitor for other </w:t>
      </w:r>
      <w:hyperlink r:id="rId12" w:history="1">
        <w:r w:rsidRPr="00C54D1E">
          <w:rPr>
            <w:rStyle w:val="Hyperlink"/>
          </w:rPr>
          <w:t>symptoms of COVID-19</w:t>
        </w:r>
      </w:hyperlink>
      <w:r w:rsidR="003703D4">
        <w:t>,</w:t>
      </w:r>
      <w:r w:rsidRPr="00103D1C">
        <w:t xml:space="preserve"> such as cough, shortness of breath, chills, muscle pain, sore throat, or new loss of taste or smell. You can download</w:t>
      </w:r>
      <w:r w:rsidR="00E62BEC" w:rsidRPr="00E62BEC">
        <w:t xml:space="preserve"> </w:t>
      </w:r>
      <w:r w:rsidR="00E62BEC">
        <w:t xml:space="preserve">the </w:t>
      </w:r>
      <w:hyperlink r:id="rId13" w:history="1">
        <w:r w:rsidR="00E62BEC" w:rsidRPr="00B31389">
          <w:rPr>
            <w:rStyle w:val="Hyperlink"/>
          </w:rPr>
          <w:t>VDH Daily Monitoring Lo</w:t>
        </w:r>
        <w:r w:rsidR="001D71D7">
          <w:rPr>
            <w:rStyle w:val="Hyperlink"/>
          </w:rPr>
          <w:t>g for COVID-19</w:t>
        </w:r>
      </w:hyperlink>
      <w:r w:rsidR="00E62BEC" w:rsidRPr="00B31389">
        <w:t> </w:t>
      </w:r>
      <w:r w:rsidR="001D71D7">
        <w:t>to</w:t>
      </w:r>
      <w:r w:rsidR="00E62BEC" w:rsidRPr="00B31389">
        <w:t xml:space="preserve"> </w:t>
      </w:r>
      <w:r w:rsidRPr="00103D1C">
        <w:t xml:space="preserve">help keep track of symptoms. </w:t>
      </w:r>
    </w:p>
    <w:p w14:paraId="04BEB35C" w14:textId="2AC7B009" w:rsidR="00103D1C" w:rsidRPr="00103D1C" w:rsidRDefault="00103D1C" w:rsidP="00103D1C">
      <w:pPr>
        <w:pStyle w:val="ListParagraph"/>
        <w:numPr>
          <w:ilvl w:val="0"/>
          <w:numId w:val="4"/>
        </w:numPr>
      </w:pPr>
      <w:r w:rsidRPr="00103D1C">
        <w:rPr>
          <w:b/>
        </w:rPr>
        <w:t>If your child experiences any of the following during quarantine</w:t>
      </w:r>
      <w:r>
        <w:t>—t</w:t>
      </w:r>
      <w:r w:rsidRPr="00103D1C">
        <w:t xml:space="preserve">rouble breathing, persistent chest pain or pressure, confusion, trouble staying awake, </w:t>
      </w:r>
      <w:r w:rsidR="001D71D7">
        <w:t xml:space="preserve">and/or </w:t>
      </w:r>
      <w:r w:rsidRPr="00103D1C">
        <w:t>blue lips or face</w:t>
      </w:r>
      <w:r>
        <w:t>—</w:t>
      </w:r>
      <w:r w:rsidRPr="00103D1C">
        <w:t xml:space="preserve">call 911 </w:t>
      </w:r>
      <w:r w:rsidR="002D4302">
        <w:t xml:space="preserve">immediately </w:t>
      </w:r>
      <w:r w:rsidRPr="00103D1C">
        <w:t>and let them know that your child may have COVID-19.</w:t>
      </w:r>
    </w:p>
    <w:p w14:paraId="001B3522" w14:textId="49B923A2" w:rsidR="001D71D7" w:rsidRDefault="00103D1C" w:rsidP="001D71D7">
      <w:r w:rsidRPr="00103D1C">
        <w:rPr>
          <w:b/>
        </w:rPr>
        <w:t>How long do I need to keep my child home?</w:t>
      </w:r>
      <w:r w:rsidRPr="00103D1C">
        <w:t xml:space="preserve"> </w:t>
      </w:r>
      <w:r w:rsidR="001D71D7">
        <w:t>Close contacts who are not fully vaccinated are asked to quarantine (stay home) and self-monitor for symptoms for 1</w:t>
      </w:r>
      <w:r w:rsidR="00DE3B33">
        <w:t>0</w:t>
      </w:r>
      <w:r w:rsidR="001D71D7">
        <w:t xml:space="preserve"> days from the last day of exposure. Please refer to the following timeline: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152"/>
        <w:gridCol w:w="1368"/>
        <w:gridCol w:w="792"/>
        <w:gridCol w:w="1152"/>
        <w:gridCol w:w="1368"/>
      </w:tblGrid>
      <w:tr w:rsidR="002D4302" w14:paraId="53FE3B20" w14:textId="77777777" w:rsidTr="00D61252">
        <w:trPr>
          <w:gridAfter w:val="1"/>
          <w:wAfter w:w="1368" w:type="dxa"/>
        </w:trPr>
        <w:tc>
          <w:tcPr>
            <w:tcW w:w="4824" w:type="dxa"/>
            <w:gridSpan w:val="2"/>
            <w:tcMar>
              <w:left w:w="0" w:type="dxa"/>
              <w:right w:w="0" w:type="dxa"/>
            </w:tcMar>
          </w:tcPr>
          <w:p w14:paraId="6B72EFAF" w14:textId="72D141F1" w:rsidR="002D4302" w:rsidRDefault="002D4302" w:rsidP="002D4302">
            <w:pPr>
              <w:pStyle w:val="ListParagraph"/>
              <w:numPr>
                <w:ilvl w:val="0"/>
                <w:numId w:val="7"/>
              </w:numPr>
            </w:pPr>
            <w:r w:rsidRPr="002D4302">
              <w:rPr>
                <w:b/>
              </w:rPr>
              <w:t>Day 0</w:t>
            </w:r>
            <w:r>
              <w:t xml:space="preserve"> – Last day of exposure to positive case: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</w:tcPr>
          <w:p w14:paraId="33620FA0" w14:textId="77777777" w:rsidR="002D4302" w:rsidRDefault="002D4302" w:rsidP="001D71D7"/>
        </w:tc>
      </w:tr>
      <w:tr w:rsidR="00033B9A" w14:paraId="4AED7ACD" w14:textId="77777777" w:rsidTr="0098373E">
        <w:trPr>
          <w:gridAfter w:val="2"/>
          <w:wAfter w:w="2520" w:type="dxa"/>
        </w:trPr>
        <w:tc>
          <w:tcPr>
            <w:tcW w:w="3672" w:type="dxa"/>
            <w:tcMar>
              <w:top w:w="43" w:type="dxa"/>
              <w:left w:w="0" w:type="dxa"/>
              <w:right w:w="0" w:type="dxa"/>
            </w:tcMar>
          </w:tcPr>
          <w:p w14:paraId="16B02A91" w14:textId="714DACC5" w:rsidR="00033B9A" w:rsidRPr="002D4302" w:rsidRDefault="00033B9A" w:rsidP="00033B9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D4302">
              <w:rPr>
                <w:b/>
              </w:rPr>
              <w:t>Day 10</w:t>
            </w:r>
            <w:r>
              <w:t xml:space="preserve"> – Last day of quarantine: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tcMar>
              <w:top w:w="43" w:type="dxa"/>
            </w:tcMar>
          </w:tcPr>
          <w:p w14:paraId="7F5DC221" w14:textId="2D00A8FE" w:rsidR="00033B9A" w:rsidRDefault="00033B9A" w:rsidP="00033B9A"/>
        </w:tc>
      </w:tr>
      <w:tr w:rsidR="0098373E" w14:paraId="25D6482F" w14:textId="77777777" w:rsidTr="0098373E">
        <w:tc>
          <w:tcPr>
            <w:tcW w:w="6192" w:type="dxa"/>
            <w:gridSpan w:val="3"/>
            <w:tcMar>
              <w:top w:w="43" w:type="dxa"/>
              <w:left w:w="0" w:type="dxa"/>
              <w:right w:w="0" w:type="dxa"/>
            </w:tcMar>
          </w:tcPr>
          <w:p w14:paraId="50A179F5" w14:textId="05936DD0" w:rsidR="0098373E" w:rsidRPr="002D4302" w:rsidRDefault="0098373E" w:rsidP="00033B9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98373E">
              <w:rPr>
                <w:b/>
              </w:rPr>
              <w:t xml:space="preserve">Day 11 (or next school day) </w:t>
            </w:r>
            <w:r w:rsidRPr="0098373E">
              <w:t>– Student may return to school</w:t>
            </w:r>
            <w:r>
              <w:t>: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tcMar>
              <w:top w:w="43" w:type="dxa"/>
            </w:tcMar>
          </w:tcPr>
          <w:p w14:paraId="5DD0944D" w14:textId="77777777" w:rsidR="0098373E" w:rsidRDefault="0098373E" w:rsidP="00033B9A"/>
        </w:tc>
      </w:tr>
    </w:tbl>
    <w:p w14:paraId="74CFAC70" w14:textId="2ACC3894" w:rsidR="00103D1C" w:rsidRPr="00103D1C" w:rsidRDefault="00103D1C" w:rsidP="002D4302">
      <w:pPr>
        <w:spacing w:before="160" w:line="257" w:lineRule="auto"/>
      </w:pPr>
      <w:r w:rsidRPr="00D46F6D">
        <w:rPr>
          <w:b/>
        </w:rPr>
        <w:t xml:space="preserve">What </w:t>
      </w:r>
      <w:r w:rsidR="009A53BF">
        <w:rPr>
          <w:b/>
        </w:rPr>
        <w:t>i</w:t>
      </w:r>
      <w:r w:rsidRPr="00D46F6D">
        <w:rPr>
          <w:b/>
        </w:rPr>
        <w:t>f the person with COVID-19 is a family or household member?</w:t>
      </w:r>
      <w:r w:rsidRPr="00103D1C">
        <w:t xml:space="preserve"> If you are unable to completely isolate the person with COVID-19 from the rest of the family, the quarantine period for other people living in the household </w:t>
      </w:r>
      <w:r w:rsidR="00EF19A9">
        <w:t xml:space="preserve">lasts for 10 days following the ill person’s last day of isolation. (Isolation for COVID-positive individuals is a period </w:t>
      </w:r>
      <w:r w:rsidR="00EF19A9" w:rsidRPr="00103D1C">
        <w:t xml:space="preserve">of 10 days from the first day </w:t>
      </w:r>
      <w:r w:rsidR="00EF19A9">
        <w:t>of</w:t>
      </w:r>
      <w:r w:rsidR="00EF19A9" w:rsidRPr="00103D1C">
        <w:t xml:space="preserve"> symptoms</w:t>
      </w:r>
      <w:r w:rsidR="00EF19A9">
        <w:t xml:space="preserve"> or the date of the positive </w:t>
      </w:r>
      <w:r w:rsidR="00EF19A9" w:rsidRPr="00103D1C">
        <w:t>test</w:t>
      </w:r>
      <w:r w:rsidR="00EF19A9">
        <w:t xml:space="preserve"> result, whichever </w:t>
      </w:r>
      <w:r w:rsidR="00EE286D">
        <w:t>came</w:t>
      </w:r>
      <w:r w:rsidR="00EF19A9">
        <w:t xml:space="preserve"> first.) This</w:t>
      </w:r>
      <w:r w:rsidRPr="00103D1C">
        <w:t xml:space="preserve"> means </w:t>
      </w:r>
      <w:r w:rsidR="00EF19A9">
        <w:t xml:space="preserve">that </w:t>
      </w:r>
      <w:r w:rsidRPr="00103D1C">
        <w:t>the quarantine period for others i</w:t>
      </w:r>
      <w:r w:rsidR="003703D4">
        <w:t>n</w:t>
      </w:r>
      <w:r w:rsidRPr="00103D1C">
        <w:t xml:space="preserve"> the household may last up to 2</w:t>
      </w:r>
      <w:r w:rsidR="00C20CE9">
        <w:t>0</w:t>
      </w:r>
      <w:r w:rsidRPr="00103D1C">
        <w:t xml:space="preserve"> days</w:t>
      </w:r>
      <w:r w:rsidR="00EF19A9">
        <w:t xml:space="preserve">. For more information about quarantine and isolation, please visit the CDC’s </w:t>
      </w:r>
      <w:hyperlink r:id="rId14" w:history="1">
        <w:r w:rsidR="00EF19A9" w:rsidRPr="00397C52">
          <w:rPr>
            <w:rStyle w:val="Hyperlink"/>
          </w:rPr>
          <w:t>Quarantine and Isolation</w:t>
        </w:r>
      </w:hyperlink>
      <w:r w:rsidR="00EF19A9">
        <w:t xml:space="preserve"> web page</w:t>
      </w:r>
      <w:r w:rsidR="00EF19A9" w:rsidRPr="00103D1C">
        <w:t>.</w:t>
      </w:r>
    </w:p>
    <w:p w14:paraId="586622BD" w14:textId="75BCB7A8" w:rsidR="00C20CE9" w:rsidRDefault="00103D1C" w:rsidP="00C20CE9">
      <w:r w:rsidRPr="00103D1C">
        <w:rPr>
          <w:b/>
        </w:rPr>
        <w:t xml:space="preserve">What </w:t>
      </w:r>
      <w:r w:rsidR="00333979">
        <w:rPr>
          <w:b/>
        </w:rPr>
        <w:t>i</w:t>
      </w:r>
      <w:r w:rsidRPr="00103D1C">
        <w:rPr>
          <w:b/>
        </w:rPr>
        <w:t xml:space="preserve">f my child tests negative </w:t>
      </w:r>
      <w:r w:rsidR="00333979">
        <w:rPr>
          <w:b/>
        </w:rPr>
        <w:t xml:space="preserve">before Day </w:t>
      </w:r>
      <w:r w:rsidR="00C20CE9">
        <w:rPr>
          <w:b/>
        </w:rPr>
        <w:t>10</w:t>
      </w:r>
      <w:r w:rsidRPr="00103D1C">
        <w:rPr>
          <w:b/>
        </w:rPr>
        <w:t>?</w:t>
      </w:r>
      <w:r w:rsidRPr="00103D1C">
        <w:t xml:space="preserve"> </w:t>
      </w:r>
      <w:r w:rsidR="00333979">
        <w:t>A negative</w:t>
      </w:r>
      <w:r w:rsidR="00C20CE9">
        <w:t xml:space="preserve"> COVID-19</w:t>
      </w:r>
      <w:r w:rsidR="00333979">
        <w:t xml:space="preserve"> test cannot be used to shorten quarantine. </w:t>
      </w:r>
      <w:r w:rsidR="00C20CE9" w:rsidRPr="00103D1C">
        <w:t xml:space="preserve">Even </w:t>
      </w:r>
      <w:r w:rsidR="00C20CE9">
        <w:t>if your child</w:t>
      </w:r>
      <w:r w:rsidR="00C20CE9" w:rsidRPr="00103D1C">
        <w:t xml:space="preserve"> has no symptoms,</w:t>
      </w:r>
      <w:r w:rsidR="00C20CE9">
        <w:t xml:space="preserve"> </w:t>
      </w:r>
      <w:r w:rsidR="00333979">
        <w:t>your child will need to complete the full 1</w:t>
      </w:r>
      <w:r w:rsidR="00C20CE9">
        <w:t>0</w:t>
      </w:r>
      <w:r w:rsidR="00333979">
        <w:t xml:space="preserve">-day quarantine </w:t>
      </w:r>
      <w:r w:rsidRPr="00103D1C">
        <w:t xml:space="preserve">before it is safe </w:t>
      </w:r>
      <w:r w:rsidR="00333979">
        <w:t>to return</w:t>
      </w:r>
      <w:r w:rsidRPr="00103D1C">
        <w:t xml:space="preserve"> to school or be around others. </w:t>
      </w:r>
    </w:p>
    <w:p w14:paraId="11112643" w14:textId="0F8C6EC8" w:rsidR="00C20CE9" w:rsidRPr="00EE286D" w:rsidRDefault="00103D1C" w:rsidP="00EE286D">
      <w:r w:rsidRPr="00103D1C">
        <w:rPr>
          <w:b/>
        </w:rPr>
        <w:t>Do I have to quarantine my other children or members of the household?</w:t>
      </w:r>
      <w:r w:rsidRPr="00103D1C">
        <w:t xml:space="preserve"> No, unless your child in quarantine develops symptoms or tests positive. If your child in quarantine develops symptoms, others in the </w:t>
      </w:r>
      <w:r w:rsidR="00177CAB">
        <w:t>household</w:t>
      </w:r>
      <w:bookmarkStart w:id="0" w:name="_GoBack"/>
      <w:bookmarkEnd w:id="0"/>
      <w:r w:rsidRPr="00103D1C">
        <w:t xml:space="preserve"> will need to quarantine.</w:t>
      </w:r>
    </w:p>
    <w:p w14:paraId="67359B79" w14:textId="77777777" w:rsidR="00E47B02" w:rsidRDefault="00E47B02" w:rsidP="00E47B02">
      <w:pPr>
        <w:spacing w:before="160" w:after="0" w:line="257" w:lineRule="auto"/>
        <w:rPr>
          <w:b/>
        </w:rPr>
      </w:pPr>
    </w:p>
    <w:p w14:paraId="2CD1F6E5" w14:textId="67A2AF8D" w:rsidR="00EE286D" w:rsidRDefault="00103D1C" w:rsidP="00E47B02">
      <w:pPr>
        <w:spacing w:line="257" w:lineRule="auto"/>
        <w:rPr>
          <w:b/>
        </w:rPr>
      </w:pPr>
      <w:r w:rsidRPr="00103D1C">
        <w:rPr>
          <w:b/>
        </w:rPr>
        <w:t xml:space="preserve">What </w:t>
      </w:r>
      <w:r w:rsidR="009A53BF">
        <w:rPr>
          <w:b/>
        </w:rPr>
        <w:t>i</w:t>
      </w:r>
      <w:r w:rsidRPr="00103D1C">
        <w:rPr>
          <w:b/>
        </w:rPr>
        <w:t xml:space="preserve">f my child experiences </w:t>
      </w:r>
      <w:hyperlink r:id="rId15" w:history="1">
        <w:r w:rsidRPr="009A53BF">
          <w:rPr>
            <w:rStyle w:val="Hyperlink"/>
            <w:b/>
          </w:rPr>
          <w:t>COVID</w:t>
        </w:r>
        <w:r w:rsidR="00E62BEC" w:rsidRPr="009A53BF">
          <w:rPr>
            <w:rStyle w:val="Hyperlink"/>
            <w:b/>
          </w:rPr>
          <w:t>-19</w:t>
        </w:r>
        <w:r w:rsidRPr="009A53BF">
          <w:rPr>
            <w:rStyle w:val="Hyperlink"/>
            <w:b/>
          </w:rPr>
          <w:t xml:space="preserve"> symptoms</w:t>
        </w:r>
      </w:hyperlink>
      <w:r w:rsidRPr="00103D1C">
        <w:rPr>
          <w:b/>
        </w:rPr>
        <w:t xml:space="preserve"> or tests positive?</w:t>
      </w:r>
      <w:r w:rsidR="00E44B31" w:rsidRPr="00E44B31">
        <w:t xml:space="preserve"> </w:t>
      </w:r>
      <w:r w:rsidR="00E44B31">
        <w:t xml:space="preserve">If your child develops symptoms while in quarantine, you should obtain a COVID-19 test for your child at the provider of your choice. </w:t>
      </w:r>
      <w:r w:rsidR="00C20CE9">
        <w:t xml:space="preserve">The most common symptoms are fever or chills, cough, shortness of breath, muscle pain, sore throat, and/or new loss of taste or smell. Not everyone with COVID-19 will have all of these symptoms, and some may never have a fever. </w:t>
      </w:r>
      <w:r w:rsidR="00C20CE9" w:rsidRPr="00103D1C">
        <w:t xml:space="preserve">There are many </w:t>
      </w:r>
      <w:hyperlink r:id="rId16" w:history="1">
        <w:r w:rsidR="00C20CE9" w:rsidRPr="00096660">
          <w:rPr>
            <w:rStyle w:val="Hyperlink"/>
          </w:rPr>
          <w:t>COVID-19 testing sites</w:t>
        </w:r>
      </w:hyperlink>
      <w:r w:rsidR="00C20CE9" w:rsidRPr="00103D1C">
        <w:t xml:space="preserve"> in our area that are searchable by zip code. </w:t>
      </w:r>
      <w:r w:rsidR="00C20CE9">
        <w:t xml:space="preserve">The Blue Ridge Health District (BRHD) maintains a list of </w:t>
      </w:r>
      <w:hyperlink r:id="rId17" w:history="1">
        <w:r w:rsidR="00C20CE9" w:rsidRPr="00CC34CC">
          <w:rPr>
            <w:rStyle w:val="Hyperlink"/>
          </w:rPr>
          <w:t>free COVID-19 testing sites</w:t>
        </w:r>
      </w:hyperlink>
      <w:r w:rsidR="00C20CE9">
        <w:t xml:space="preserve"> in our area</w:t>
      </w:r>
      <w:r w:rsidR="00C20CE9" w:rsidRPr="00103D1C">
        <w:t xml:space="preserve">. </w:t>
      </w:r>
      <w:r w:rsidR="00E44B31">
        <w:t>I</w:t>
      </w:r>
      <w:r w:rsidR="00E44B31" w:rsidRPr="00E44B31">
        <w:t xml:space="preserve">ndividuals can </w:t>
      </w:r>
      <w:r w:rsidR="00E44B31">
        <w:t xml:space="preserve">also </w:t>
      </w:r>
      <w:r w:rsidR="00E44B31" w:rsidRPr="00E44B31">
        <w:t xml:space="preserve">schedule a test by calling the BRHD </w:t>
      </w:r>
      <w:r w:rsidR="00B46B25">
        <w:t>COVID-19 H</w:t>
      </w:r>
      <w:r w:rsidR="00E44B31" w:rsidRPr="00E44B31">
        <w:t>otline at (434) 972-6261.</w:t>
      </w:r>
      <w:r w:rsidR="00E44B31">
        <w:t xml:space="preserve"> If your child tests positive for COVID-19, the time your child</w:t>
      </w:r>
      <w:r w:rsidR="00E44B31" w:rsidRPr="00103D1C">
        <w:t xml:space="preserve"> must remain </w:t>
      </w:r>
      <w:r w:rsidR="00E44B31">
        <w:t xml:space="preserve">at </w:t>
      </w:r>
      <w:r w:rsidR="00E44B31" w:rsidRPr="00103D1C">
        <w:t xml:space="preserve">home shifts to an isolation period of 10 days from the first day </w:t>
      </w:r>
      <w:r w:rsidR="00E44B31">
        <w:t>of</w:t>
      </w:r>
      <w:r w:rsidR="00E44B31" w:rsidRPr="00103D1C">
        <w:t xml:space="preserve"> symptoms</w:t>
      </w:r>
      <w:r w:rsidR="00EE286D" w:rsidRPr="00EE286D">
        <w:t xml:space="preserve"> </w:t>
      </w:r>
      <w:r w:rsidR="00EE286D">
        <w:t xml:space="preserve">or the date of the positive </w:t>
      </w:r>
      <w:r w:rsidR="00EE286D" w:rsidRPr="00103D1C">
        <w:t>test</w:t>
      </w:r>
      <w:r w:rsidR="00EE286D">
        <w:t xml:space="preserve"> result, whichever came first</w:t>
      </w:r>
      <w:r w:rsidR="00E44B31">
        <w:t>.</w:t>
      </w:r>
      <w:r w:rsidR="00E44B31" w:rsidRPr="00103D1C">
        <w:t xml:space="preserve"> </w:t>
      </w:r>
      <w:r w:rsidR="00EE286D" w:rsidRPr="00C20CE9">
        <w:rPr>
          <w:b/>
        </w:rPr>
        <w:t>If your child is diagnosed with COVID-19, please notify your child’s school nurse as soon as possible.</w:t>
      </w:r>
      <w:r w:rsidR="00EE286D">
        <w:rPr>
          <w:b/>
        </w:rPr>
        <w:t xml:space="preserve"> </w:t>
      </w:r>
      <w:r w:rsidR="00EF19A9" w:rsidRPr="00D46F6D">
        <w:t>The Centers for Disease Control and Prevention (CDC) offers advice for caregivers</w:t>
      </w:r>
      <w:r w:rsidR="00EF19A9">
        <w:t xml:space="preserve"> of sick individuals</w:t>
      </w:r>
      <w:r w:rsidR="00EF19A9" w:rsidRPr="00D46F6D">
        <w:t xml:space="preserve">: </w:t>
      </w:r>
      <w:hyperlink r:id="rId18" w:history="1">
        <w:r w:rsidR="00EF19A9" w:rsidRPr="00D46F6D">
          <w:rPr>
            <w:rStyle w:val="Hyperlink"/>
          </w:rPr>
          <w:t>Caring for Someone Sick at Home</w:t>
        </w:r>
      </w:hyperlink>
      <w:r w:rsidR="00EF19A9">
        <w:t>.</w:t>
      </w:r>
      <w:r w:rsidR="00EE286D" w:rsidRPr="00EE286D">
        <w:rPr>
          <w:b/>
        </w:rPr>
        <w:t xml:space="preserve"> </w:t>
      </w:r>
    </w:p>
    <w:p w14:paraId="103E0140" w14:textId="6708E78E" w:rsidR="00103D1C" w:rsidRPr="00B46B25" w:rsidRDefault="00EE286D" w:rsidP="00103D1C">
      <w:pPr>
        <w:rPr>
          <w:i/>
        </w:rPr>
      </w:pPr>
      <w:r w:rsidRPr="00B46B25">
        <w:rPr>
          <w:i/>
        </w:rPr>
        <w:t>For</w:t>
      </w:r>
      <w:r w:rsidRPr="00B46B25">
        <w:rPr>
          <w:b/>
          <w:i/>
        </w:rPr>
        <w:t xml:space="preserve"> </w:t>
      </w:r>
      <w:r w:rsidR="00397C52" w:rsidRPr="00B46B25">
        <w:rPr>
          <w:i/>
        </w:rPr>
        <w:t>assistance with meeting basic needs, such as food</w:t>
      </w:r>
      <w:r w:rsidR="0088402B">
        <w:rPr>
          <w:i/>
        </w:rPr>
        <w:t>, medi</w:t>
      </w:r>
      <w:r w:rsidR="00397C52" w:rsidRPr="00B46B25">
        <w:rPr>
          <w:i/>
        </w:rPr>
        <w:t xml:space="preserve">cation, </w:t>
      </w:r>
      <w:r w:rsidR="0088402B">
        <w:rPr>
          <w:i/>
        </w:rPr>
        <w:t xml:space="preserve">and mental health, </w:t>
      </w:r>
      <w:r w:rsidR="00397C52" w:rsidRPr="00B46B25">
        <w:rPr>
          <w:i/>
        </w:rPr>
        <w:t xml:space="preserve">please </w:t>
      </w:r>
      <w:r w:rsidR="0088402B">
        <w:rPr>
          <w:i/>
        </w:rPr>
        <w:t>reference</w:t>
      </w:r>
      <w:r w:rsidR="00B46B25" w:rsidRPr="00B46B25">
        <w:rPr>
          <w:i/>
        </w:rPr>
        <w:t xml:space="preserve"> the</w:t>
      </w:r>
      <w:r w:rsidR="00B46B25">
        <w:rPr>
          <w:i/>
        </w:rPr>
        <w:t xml:space="preserve"> Community Resources on the</w:t>
      </w:r>
      <w:r w:rsidR="00B46B25" w:rsidRPr="00B46B25">
        <w:rPr>
          <w:i/>
        </w:rPr>
        <w:t xml:space="preserve"> Blue Ridge Health District’s </w:t>
      </w:r>
      <w:hyperlink r:id="rId19" w:history="1">
        <w:r w:rsidR="00B46B25" w:rsidRPr="00B46B25">
          <w:rPr>
            <w:rStyle w:val="Hyperlink"/>
            <w:i/>
          </w:rPr>
          <w:t xml:space="preserve">Hotline </w:t>
        </w:r>
        <w:r w:rsidR="00B46B25">
          <w:rPr>
            <w:rStyle w:val="Hyperlink"/>
            <w:i/>
          </w:rPr>
          <w:t>&amp;</w:t>
        </w:r>
        <w:r w:rsidR="00B46B25" w:rsidRPr="00B46B25">
          <w:rPr>
            <w:rStyle w:val="Hyperlink"/>
            <w:i/>
          </w:rPr>
          <w:t xml:space="preserve"> Local </w:t>
        </w:r>
        <w:r w:rsidR="00B46B25">
          <w:rPr>
            <w:rStyle w:val="Hyperlink"/>
            <w:i/>
          </w:rPr>
          <w:t>R</w:t>
        </w:r>
        <w:r w:rsidR="00B46B25" w:rsidRPr="00B46B25">
          <w:rPr>
            <w:rStyle w:val="Hyperlink"/>
            <w:i/>
          </w:rPr>
          <w:t>esources</w:t>
        </w:r>
      </w:hyperlink>
      <w:r w:rsidR="00B46B25" w:rsidRPr="00B46B25">
        <w:rPr>
          <w:i/>
        </w:rPr>
        <w:t xml:space="preserve"> web page or call the BRHD </w:t>
      </w:r>
      <w:r w:rsidR="00B46B25">
        <w:rPr>
          <w:i/>
        </w:rPr>
        <w:t>COVID-19 H</w:t>
      </w:r>
      <w:r w:rsidR="00B46B25" w:rsidRPr="00B46B25">
        <w:rPr>
          <w:i/>
        </w:rPr>
        <w:t>otline at (434) 972-6261</w:t>
      </w:r>
      <w:r w:rsidR="00B46B25">
        <w:rPr>
          <w:i/>
        </w:rPr>
        <w:t>, Monday – Friday, 8 a.m. to 4:30 p.m.</w:t>
      </w:r>
    </w:p>
    <w:p w14:paraId="067FCDC9" w14:textId="23C2E2F1" w:rsidR="0018143D" w:rsidRPr="00397C52" w:rsidRDefault="00397C52" w:rsidP="00397C52">
      <w:pPr>
        <w:rPr>
          <w:b/>
        </w:rPr>
      </w:pPr>
      <w:r w:rsidRPr="00397C52">
        <w:rPr>
          <w:b/>
        </w:rPr>
        <w:t>Helpful Links</w:t>
      </w:r>
    </w:p>
    <w:p w14:paraId="4509975B" w14:textId="77777777" w:rsidR="00EE286D" w:rsidRPr="00397C52" w:rsidRDefault="00EE286D" w:rsidP="00EE286D">
      <w:pPr>
        <w:pStyle w:val="ListParagraph"/>
        <w:numPr>
          <w:ilvl w:val="0"/>
          <w:numId w:val="3"/>
        </w:numPr>
      </w:pPr>
      <w:r w:rsidRPr="00FB12C4">
        <w:t>What to do if you were potentially exposed to coronavirus disease (COVID-19)</w:t>
      </w:r>
      <w:r>
        <w:t xml:space="preserve">: </w:t>
      </w:r>
      <w:hyperlink r:id="rId20" w:history="1">
        <w:r w:rsidRPr="009B32A5">
          <w:rPr>
            <w:rStyle w:val="Hyperlink"/>
          </w:rPr>
          <w:t>https://www.vdh.virginia.gov/coronavirus/local-exposure/</w:t>
        </w:r>
      </w:hyperlink>
      <w:r>
        <w:t xml:space="preserve"> </w:t>
      </w:r>
    </w:p>
    <w:p w14:paraId="06890003" w14:textId="1892B265" w:rsidR="00397C52" w:rsidRDefault="00EE286D" w:rsidP="00103D1C">
      <w:pPr>
        <w:pStyle w:val="ListParagraph"/>
        <w:numPr>
          <w:ilvl w:val="0"/>
          <w:numId w:val="3"/>
        </w:numPr>
      </w:pPr>
      <w:r>
        <w:t xml:space="preserve">Local </w:t>
      </w:r>
      <w:r w:rsidR="00397C52">
        <w:t xml:space="preserve">Health Department Locator: </w:t>
      </w:r>
      <w:hyperlink r:id="rId21" w:history="1">
        <w:r w:rsidR="00397C52" w:rsidRPr="009B32A5">
          <w:rPr>
            <w:rStyle w:val="Hyperlink"/>
          </w:rPr>
          <w:t>https://www.vdh.virginia.gov/health-department-locator/</w:t>
        </w:r>
      </w:hyperlink>
    </w:p>
    <w:p w14:paraId="7828DC0C" w14:textId="42C6BCF4" w:rsidR="00397C52" w:rsidRDefault="00397C52" w:rsidP="00103D1C">
      <w:pPr>
        <w:pStyle w:val="ListParagraph"/>
        <w:numPr>
          <w:ilvl w:val="0"/>
          <w:numId w:val="3"/>
        </w:numPr>
      </w:pPr>
      <w:r>
        <w:t xml:space="preserve">Information about Contact Tracing: </w:t>
      </w:r>
      <w:r>
        <w:br/>
      </w:r>
      <w:hyperlink r:id="rId22" w:history="1">
        <w:r w:rsidRPr="009B32A5">
          <w:rPr>
            <w:rStyle w:val="Hyperlink"/>
          </w:rPr>
          <w:t>https://www.vdh.virginia.gov/coronavirus/prevention-tips/contact-tracing/</w:t>
        </w:r>
      </w:hyperlink>
    </w:p>
    <w:p w14:paraId="7538CAD2" w14:textId="77777777" w:rsidR="00C54D1E" w:rsidRDefault="00C54D1E" w:rsidP="00C54D1E">
      <w:pPr>
        <w:pStyle w:val="ListParagraph"/>
        <w:numPr>
          <w:ilvl w:val="0"/>
          <w:numId w:val="3"/>
        </w:numPr>
      </w:pPr>
      <w:r>
        <w:t xml:space="preserve">COVID-19 Symptoms: </w:t>
      </w:r>
      <w:hyperlink r:id="rId23" w:history="1">
        <w:r w:rsidRPr="009B32A5">
          <w:rPr>
            <w:rStyle w:val="Hyperlink"/>
          </w:rPr>
          <w:t>https://www.cdc.gov/coronavirus/2019-ncov/symptoms-testing/symptoms.html</w:t>
        </w:r>
      </w:hyperlink>
    </w:p>
    <w:p w14:paraId="062B6FB2" w14:textId="058FDDA2" w:rsidR="00397C52" w:rsidRDefault="00397C52" w:rsidP="00172F41">
      <w:pPr>
        <w:pStyle w:val="ListParagraph"/>
        <w:numPr>
          <w:ilvl w:val="0"/>
          <w:numId w:val="3"/>
        </w:numPr>
      </w:pPr>
      <w:r w:rsidRPr="00397C52">
        <w:t xml:space="preserve">VDH Daily Monitoring Log for COVID-19: </w:t>
      </w:r>
      <w:r>
        <w:br/>
      </w:r>
      <w:hyperlink r:id="rId24" w:history="1">
        <w:r w:rsidRPr="009B32A5">
          <w:rPr>
            <w:rStyle w:val="Hyperlink"/>
          </w:rPr>
          <w:t>https://www.vdh.virginia.gov/content/uploads/sites/182/2020/03/Daily_Monitoring_Log.pdf</w:t>
        </w:r>
      </w:hyperlink>
    </w:p>
    <w:p w14:paraId="73BC1F08" w14:textId="77777777" w:rsidR="00EF19A9" w:rsidRDefault="00EF19A9" w:rsidP="00EF19A9">
      <w:pPr>
        <w:pStyle w:val="ListParagraph"/>
        <w:numPr>
          <w:ilvl w:val="0"/>
          <w:numId w:val="3"/>
        </w:numPr>
      </w:pPr>
      <w:r>
        <w:t xml:space="preserve">Information about Quarantine and Isolation: </w:t>
      </w:r>
      <w:r>
        <w:br/>
      </w:r>
      <w:hyperlink r:id="rId25" w:history="1">
        <w:r w:rsidRPr="009B32A5">
          <w:rPr>
            <w:rStyle w:val="Hyperlink"/>
          </w:rPr>
          <w:t>https://www.cdc.gov/coronavirus/2019-ncov/your-health/quarantine-isolation.html</w:t>
        </w:r>
      </w:hyperlink>
    </w:p>
    <w:p w14:paraId="1567721D" w14:textId="42E7B230" w:rsidR="00C20CE9" w:rsidRDefault="00EE286D" w:rsidP="00C20CE9">
      <w:pPr>
        <w:pStyle w:val="ListParagraph"/>
        <w:numPr>
          <w:ilvl w:val="0"/>
          <w:numId w:val="3"/>
        </w:numPr>
      </w:pPr>
      <w:r>
        <w:t xml:space="preserve">Local </w:t>
      </w:r>
      <w:r w:rsidR="00C20CE9">
        <w:t xml:space="preserve">COVID-19 Testing Sites: </w:t>
      </w:r>
      <w:hyperlink r:id="rId26" w:history="1">
        <w:r w:rsidR="00C20CE9" w:rsidRPr="009B32A5">
          <w:rPr>
            <w:rStyle w:val="Hyperlink"/>
          </w:rPr>
          <w:t>https://www.vdh.virginia.gov/coronavirus/covid-19-testing-sites/</w:t>
        </w:r>
      </w:hyperlink>
    </w:p>
    <w:p w14:paraId="3C918A3E" w14:textId="77777777" w:rsidR="00C20CE9" w:rsidRDefault="00C20CE9" w:rsidP="00C20CE9">
      <w:pPr>
        <w:pStyle w:val="ListParagraph"/>
        <w:numPr>
          <w:ilvl w:val="0"/>
          <w:numId w:val="3"/>
        </w:numPr>
      </w:pPr>
      <w:r w:rsidRPr="00397C52">
        <w:t xml:space="preserve">Free COVID-19 Testing Sites in the Blue Ridge Health District: </w:t>
      </w:r>
      <w:r>
        <w:br/>
      </w:r>
      <w:hyperlink r:id="rId27" w:history="1">
        <w:r w:rsidRPr="009B32A5">
          <w:rPr>
            <w:rStyle w:val="Hyperlink"/>
          </w:rPr>
          <w:t>https://www.vdh.virginia.gov/blue-ridge/covid-19-tjhd-testing-sites/</w:t>
        </w:r>
      </w:hyperlink>
    </w:p>
    <w:p w14:paraId="39C29F30" w14:textId="026B8B23" w:rsidR="00EE286D" w:rsidRPr="0004534D" w:rsidRDefault="00EF19A9" w:rsidP="00EE286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Caring for Someone Sick at Home: </w:t>
      </w:r>
      <w:r>
        <w:br/>
      </w:r>
      <w:hyperlink r:id="rId28" w:history="1">
        <w:r w:rsidRPr="009B32A5">
          <w:rPr>
            <w:rStyle w:val="Hyperlink"/>
          </w:rPr>
          <w:t>https://www.cdc.gov/coronavirus/2019-ncov/if-you-are-sick/care-for-someone.html</w:t>
        </w:r>
      </w:hyperlink>
    </w:p>
    <w:p w14:paraId="72C57E86" w14:textId="119C1DDB" w:rsidR="0004534D" w:rsidRPr="00397C52" w:rsidRDefault="0004534D" w:rsidP="00EE286D">
      <w:pPr>
        <w:pStyle w:val="ListParagraph"/>
        <w:numPr>
          <w:ilvl w:val="0"/>
          <w:numId w:val="3"/>
        </w:numPr>
      </w:pPr>
      <w:r>
        <w:t xml:space="preserve">BRHD Hotline &amp; Local Resources: </w:t>
      </w:r>
      <w:hyperlink r:id="rId29" w:history="1">
        <w:r w:rsidRPr="009B32A5">
          <w:rPr>
            <w:rStyle w:val="Hyperlink"/>
          </w:rPr>
          <w:t>https://www.vdh.virginia.gov/blue-ridge/hotline-local-resources/</w:t>
        </w:r>
      </w:hyperlink>
      <w:r>
        <w:t xml:space="preserve"> </w:t>
      </w:r>
    </w:p>
    <w:sectPr w:rsidR="0004534D" w:rsidRPr="00397C52" w:rsidSect="0098373E">
      <w:footerReference w:type="default" r:id="rId30"/>
      <w:pgSz w:w="12240" w:h="15840"/>
      <w:pgMar w:top="792" w:right="936" w:bottom="792" w:left="93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E01D" w14:textId="77777777" w:rsidR="003F4C27" w:rsidRDefault="003F4C27" w:rsidP="002D2F2B">
      <w:pPr>
        <w:spacing w:after="0" w:line="240" w:lineRule="auto"/>
      </w:pPr>
      <w:r>
        <w:separator/>
      </w:r>
    </w:p>
  </w:endnote>
  <w:endnote w:type="continuationSeparator" w:id="0">
    <w:p w14:paraId="5BC143E8" w14:textId="77777777" w:rsidR="003F4C27" w:rsidRDefault="003F4C27" w:rsidP="002D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3"/>
      <w:gridCol w:w="5040"/>
      <w:gridCol w:w="1357"/>
    </w:tblGrid>
    <w:tr w:rsidR="00B31389" w:rsidRPr="00B31389" w14:paraId="2F51B42F" w14:textId="77777777" w:rsidTr="00D46F6D">
      <w:tc>
        <w:tcPr>
          <w:tcW w:w="3420" w:type="dxa"/>
        </w:tcPr>
        <w:p w14:paraId="36EA293C" w14:textId="4507548D" w:rsidR="00B31389" w:rsidRPr="00B31389" w:rsidRDefault="00B31389" w:rsidP="00B31389">
          <w:pPr>
            <w:pStyle w:val="Footer"/>
            <w:rPr>
              <w:rFonts w:cstheme="minorHAnsi"/>
              <w:color w:val="595959" w:themeColor="text1" w:themeTint="A6"/>
              <w:szCs w:val="19"/>
            </w:rPr>
          </w:pPr>
          <w:r w:rsidRPr="00B31389">
            <w:rPr>
              <w:rFonts w:cstheme="minorHAnsi"/>
              <w:color w:val="595959" w:themeColor="text1" w:themeTint="A6"/>
              <w:szCs w:val="19"/>
            </w:rPr>
            <w:t>Quarantine Instructions</w:t>
          </w:r>
          <w:r>
            <w:rPr>
              <w:rFonts w:cstheme="minorHAnsi"/>
              <w:color w:val="595959" w:themeColor="text1" w:themeTint="A6"/>
              <w:szCs w:val="19"/>
            </w:rPr>
            <w:t xml:space="preserve"> for </w:t>
          </w:r>
          <w:r w:rsidR="00103D1C">
            <w:rPr>
              <w:rFonts w:cstheme="minorHAnsi"/>
              <w:color w:val="595959" w:themeColor="text1" w:themeTint="A6"/>
              <w:szCs w:val="19"/>
            </w:rPr>
            <w:t>Students</w:t>
          </w:r>
        </w:p>
      </w:tc>
      <w:tc>
        <w:tcPr>
          <w:tcW w:w="4680" w:type="dxa"/>
        </w:tcPr>
        <w:p w14:paraId="1494A33C" w14:textId="4C2771C4" w:rsidR="00B31389" w:rsidRPr="00B31389" w:rsidRDefault="00B31389" w:rsidP="00B31389">
          <w:pPr>
            <w:pStyle w:val="Footer"/>
            <w:jc w:val="center"/>
            <w:rPr>
              <w:rFonts w:cstheme="minorHAnsi"/>
              <w:color w:val="595959" w:themeColor="text1" w:themeTint="A6"/>
              <w:szCs w:val="19"/>
            </w:rPr>
          </w:pPr>
          <w:r w:rsidRPr="00B31389">
            <w:rPr>
              <w:rFonts w:cstheme="minorHAnsi"/>
              <w:i/>
              <w:color w:val="595959" w:themeColor="text1" w:themeTint="A6"/>
              <w:szCs w:val="19"/>
            </w:rPr>
            <w:t xml:space="preserve">Last updated </w:t>
          </w:r>
          <w:r w:rsidR="002A7C21">
            <w:rPr>
              <w:rFonts w:cstheme="minorHAnsi"/>
              <w:i/>
              <w:color w:val="595959" w:themeColor="text1" w:themeTint="A6"/>
              <w:szCs w:val="19"/>
            </w:rPr>
            <w:t>September 1</w:t>
          </w:r>
          <w:r w:rsidR="00DE3B33">
            <w:rPr>
              <w:rFonts w:cstheme="minorHAnsi"/>
              <w:i/>
              <w:color w:val="595959" w:themeColor="text1" w:themeTint="A6"/>
              <w:szCs w:val="19"/>
            </w:rPr>
            <w:t>7</w:t>
          </w:r>
          <w:r w:rsidRPr="00B31389">
            <w:rPr>
              <w:rFonts w:cstheme="minorHAnsi"/>
              <w:i/>
              <w:color w:val="595959" w:themeColor="text1" w:themeTint="A6"/>
              <w:szCs w:val="19"/>
            </w:rPr>
            <w:t>, 2021</w:t>
          </w:r>
        </w:p>
      </w:tc>
      <w:tc>
        <w:tcPr>
          <w:tcW w:w="1260" w:type="dxa"/>
        </w:tcPr>
        <w:p w14:paraId="2546FC81" w14:textId="77777777" w:rsidR="00B31389" w:rsidRPr="00B31389" w:rsidRDefault="00B31389" w:rsidP="00B31389">
          <w:pPr>
            <w:pStyle w:val="Footer"/>
            <w:jc w:val="right"/>
            <w:rPr>
              <w:rFonts w:cstheme="minorHAnsi"/>
              <w:color w:val="595959" w:themeColor="text1" w:themeTint="A6"/>
              <w:szCs w:val="19"/>
            </w:rPr>
          </w:pPr>
          <w:r w:rsidRPr="00B31389">
            <w:rPr>
              <w:rFonts w:cstheme="minorHAnsi"/>
              <w:color w:val="595959" w:themeColor="text1" w:themeTint="A6"/>
              <w:szCs w:val="19"/>
            </w:rPr>
            <w:t xml:space="preserve">Page </w:t>
          </w:r>
          <w:r w:rsidRPr="00B31389">
            <w:rPr>
              <w:rFonts w:cstheme="minorHAnsi"/>
              <w:b/>
              <w:bCs/>
              <w:color w:val="595959" w:themeColor="text1" w:themeTint="A6"/>
              <w:szCs w:val="19"/>
            </w:rPr>
            <w:fldChar w:fldCharType="begin"/>
          </w:r>
          <w:r w:rsidRPr="00B31389">
            <w:rPr>
              <w:rFonts w:cstheme="minorHAnsi"/>
              <w:b/>
              <w:bCs/>
              <w:color w:val="595959" w:themeColor="text1" w:themeTint="A6"/>
              <w:szCs w:val="19"/>
            </w:rPr>
            <w:instrText xml:space="preserve"> PAGE  \* Arabic  \* MERGEFORMAT </w:instrText>
          </w:r>
          <w:r w:rsidRPr="00B31389">
            <w:rPr>
              <w:rFonts w:cstheme="minorHAnsi"/>
              <w:b/>
              <w:bCs/>
              <w:color w:val="595959" w:themeColor="text1" w:themeTint="A6"/>
              <w:szCs w:val="19"/>
            </w:rPr>
            <w:fldChar w:fldCharType="separate"/>
          </w:r>
          <w:r w:rsidRPr="00B31389">
            <w:rPr>
              <w:rFonts w:cstheme="minorHAnsi"/>
              <w:b/>
              <w:bCs/>
              <w:noProof/>
              <w:color w:val="595959" w:themeColor="text1" w:themeTint="A6"/>
              <w:szCs w:val="19"/>
            </w:rPr>
            <w:t>1</w:t>
          </w:r>
          <w:r w:rsidRPr="00B31389">
            <w:rPr>
              <w:rFonts w:cstheme="minorHAnsi"/>
              <w:b/>
              <w:bCs/>
              <w:color w:val="595959" w:themeColor="text1" w:themeTint="A6"/>
              <w:szCs w:val="19"/>
            </w:rPr>
            <w:fldChar w:fldCharType="end"/>
          </w:r>
          <w:r w:rsidRPr="00B31389">
            <w:rPr>
              <w:rFonts w:cstheme="minorHAnsi"/>
              <w:color w:val="595959" w:themeColor="text1" w:themeTint="A6"/>
              <w:szCs w:val="19"/>
            </w:rPr>
            <w:t xml:space="preserve"> of </w:t>
          </w:r>
          <w:r w:rsidRPr="00B31389">
            <w:rPr>
              <w:rFonts w:cstheme="minorHAnsi"/>
              <w:b/>
              <w:bCs/>
              <w:color w:val="595959" w:themeColor="text1" w:themeTint="A6"/>
              <w:szCs w:val="19"/>
            </w:rPr>
            <w:fldChar w:fldCharType="begin"/>
          </w:r>
          <w:r w:rsidRPr="00B31389">
            <w:rPr>
              <w:rFonts w:cstheme="minorHAnsi"/>
              <w:b/>
              <w:bCs/>
              <w:color w:val="595959" w:themeColor="text1" w:themeTint="A6"/>
              <w:szCs w:val="19"/>
            </w:rPr>
            <w:instrText xml:space="preserve"> NUMPAGES  \* Arabic  \* MERGEFORMAT </w:instrText>
          </w:r>
          <w:r w:rsidRPr="00B31389">
            <w:rPr>
              <w:rFonts w:cstheme="minorHAnsi"/>
              <w:b/>
              <w:bCs/>
              <w:color w:val="595959" w:themeColor="text1" w:themeTint="A6"/>
              <w:szCs w:val="19"/>
            </w:rPr>
            <w:fldChar w:fldCharType="separate"/>
          </w:r>
          <w:r w:rsidRPr="00B31389">
            <w:rPr>
              <w:rFonts w:cstheme="minorHAnsi"/>
              <w:b/>
              <w:bCs/>
              <w:noProof/>
              <w:color w:val="595959" w:themeColor="text1" w:themeTint="A6"/>
              <w:szCs w:val="19"/>
            </w:rPr>
            <w:t>2</w:t>
          </w:r>
          <w:r w:rsidRPr="00B31389">
            <w:rPr>
              <w:rFonts w:cstheme="minorHAnsi"/>
              <w:b/>
              <w:bCs/>
              <w:color w:val="595959" w:themeColor="text1" w:themeTint="A6"/>
              <w:szCs w:val="19"/>
            </w:rPr>
            <w:fldChar w:fldCharType="end"/>
          </w:r>
        </w:p>
      </w:tc>
    </w:tr>
  </w:tbl>
  <w:p w14:paraId="2804F14F" w14:textId="77777777" w:rsidR="00B31389" w:rsidRDefault="00B31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031F" w14:textId="77777777" w:rsidR="003F4C27" w:rsidRDefault="003F4C27" w:rsidP="002D2F2B">
      <w:pPr>
        <w:spacing w:after="0" w:line="240" w:lineRule="auto"/>
      </w:pPr>
      <w:r>
        <w:separator/>
      </w:r>
    </w:p>
  </w:footnote>
  <w:footnote w:type="continuationSeparator" w:id="0">
    <w:p w14:paraId="3BE71A1B" w14:textId="77777777" w:rsidR="003F4C27" w:rsidRDefault="003F4C27" w:rsidP="002D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7C1"/>
    <w:multiLevelType w:val="hybridMultilevel"/>
    <w:tmpl w:val="2D4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F3C"/>
    <w:multiLevelType w:val="hybridMultilevel"/>
    <w:tmpl w:val="79E4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E1FC4"/>
    <w:multiLevelType w:val="hybridMultilevel"/>
    <w:tmpl w:val="931A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60C8A"/>
    <w:multiLevelType w:val="hybridMultilevel"/>
    <w:tmpl w:val="97A0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D286F"/>
    <w:multiLevelType w:val="hybridMultilevel"/>
    <w:tmpl w:val="AB90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C5145"/>
    <w:multiLevelType w:val="hybridMultilevel"/>
    <w:tmpl w:val="30CC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27A"/>
    <w:multiLevelType w:val="hybridMultilevel"/>
    <w:tmpl w:val="E9A2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2B"/>
    <w:rsid w:val="00006EF8"/>
    <w:rsid w:val="00016ACA"/>
    <w:rsid w:val="00033B9A"/>
    <w:rsid w:val="0004534D"/>
    <w:rsid w:val="00076087"/>
    <w:rsid w:val="000932CF"/>
    <w:rsid w:val="00096660"/>
    <w:rsid w:val="000E5F45"/>
    <w:rsid w:val="00103D1C"/>
    <w:rsid w:val="0011016F"/>
    <w:rsid w:val="00177CAB"/>
    <w:rsid w:val="001804BB"/>
    <w:rsid w:val="00194125"/>
    <w:rsid w:val="001D71D7"/>
    <w:rsid w:val="00203E2A"/>
    <w:rsid w:val="00216F1D"/>
    <w:rsid w:val="002201BE"/>
    <w:rsid w:val="00226CDA"/>
    <w:rsid w:val="002443BD"/>
    <w:rsid w:val="00267FF2"/>
    <w:rsid w:val="002A4057"/>
    <w:rsid w:val="002A43DB"/>
    <w:rsid w:val="002A7C21"/>
    <w:rsid w:val="002D2E6C"/>
    <w:rsid w:val="002D2F2B"/>
    <w:rsid w:val="002D4302"/>
    <w:rsid w:val="003071B9"/>
    <w:rsid w:val="003114C2"/>
    <w:rsid w:val="00333979"/>
    <w:rsid w:val="003703D4"/>
    <w:rsid w:val="00396ECE"/>
    <w:rsid w:val="00397C52"/>
    <w:rsid w:val="003E41AF"/>
    <w:rsid w:val="003F4C27"/>
    <w:rsid w:val="00452861"/>
    <w:rsid w:val="004B0F1F"/>
    <w:rsid w:val="004D005A"/>
    <w:rsid w:val="004D018D"/>
    <w:rsid w:val="004E1FEA"/>
    <w:rsid w:val="004E62FA"/>
    <w:rsid w:val="004F58C4"/>
    <w:rsid w:val="005233D8"/>
    <w:rsid w:val="00530777"/>
    <w:rsid w:val="00541E28"/>
    <w:rsid w:val="00586500"/>
    <w:rsid w:val="005D6463"/>
    <w:rsid w:val="005E3DE0"/>
    <w:rsid w:val="0064514B"/>
    <w:rsid w:val="00667486"/>
    <w:rsid w:val="00691811"/>
    <w:rsid w:val="007F763D"/>
    <w:rsid w:val="00831501"/>
    <w:rsid w:val="00855721"/>
    <w:rsid w:val="008570A2"/>
    <w:rsid w:val="00857D5D"/>
    <w:rsid w:val="00866F0B"/>
    <w:rsid w:val="0088402B"/>
    <w:rsid w:val="008F0128"/>
    <w:rsid w:val="0093446E"/>
    <w:rsid w:val="00940AEF"/>
    <w:rsid w:val="0098373E"/>
    <w:rsid w:val="009A53BF"/>
    <w:rsid w:val="009A7DDE"/>
    <w:rsid w:val="00A95748"/>
    <w:rsid w:val="00AB16B7"/>
    <w:rsid w:val="00AC1958"/>
    <w:rsid w:val="00B038D8"/>
    <w:rsid w:val="00B31389"/>
    <w:rsid w:val="00B362FD"/>
    <w:rsid w:val="00B46B25"/>
    <w:rsid w:val="00BA1382"/>
    <w:rsid w:val="00BA521F"/>
    <w:rsid w:val="00BD2067"/>
    <w:rsid w:val="00C02E59"/>
    <w:rsid w:val="00C20CE9"/>
    <w:rsid w:val="00C51EE4"/>
    <w:rsid w:val="00C54D1E"/>
    <w:rsid w:val="00CA1CF2"/>
    <w:rsid w:val="00CA693F"/>
    <w:rsid w:val="00CC34CC"/>
    <w:rsid w:val="00CE1C95"/>
    <w:rsid w:val="00CF6635"/>
    <w:rsid w:val="00D2147A"/>
    <w:rsid w:val="00D44F2B"/>
    <w:rsid w:val="00D46F6D"/>
    <w:rsid w:val="00D61252"/>
    <w:rsid w:val="00D85E81"/>
    <w:rsid w:val="00DA752A"/>
    <w:rsid w:val="00DE3B33"/>
    <w:rsid w:val="00E22212"/>
    <w:rsid w:val="00E44B31"/>
    <w:rsid w:val="00E47B02"/>
    <w:rsid w:val="00E53814"/>
    <w:rsid w:val="00E6006A"/>
    <w:rsid w:val="00E62BEC"/>
    <w:rsid w:val="00E71237"/>
    <w:rsid w:val="00E95331"/>
    <w:rsid w:val="00EA0F34"/>
    <w:rsid w:val="00EA22D6"/>
    <w:rsid w:val="00EB205B"/>
    <w:rsid w:val="00EC312F"/>
    <w:rsid w:val="00ED0EDE"/>
    <w:rsid w:val="00EE286D"/>
    <w:rsid w:val="00EF19A9"/>
    <w:rsid w:val="00EF7034"/>
    <w:rsid w:val="00F31246"/>
    <w:rsid w:val="00F379B3"/>
    <w:rsid w:val="00F54A48"/>
    <w:rsid w:val="00F851C2"/>
    <w:rsid w:val="00F934E7"/>
    <w:rsid w:val="00F96ECA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F7B34"/>
  <w15:chartTrackingRefBased/>
  <w15:docId w15:val="{6ADE5588-C55B-44F3-A915-2B861589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2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D2F2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2F2B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D2F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2B"/>
  </w:style>
  <w:style w:type="paragraph" w:styleId="Footer">
    <w:name w:val="footer"/>
    <w:basedOn w:val="Normal"/>
    <w:link w:val="FooterChar"/>
    <w:uiPriority w:val="99"/>
    <w:unhideWhenUsed/>
    <w:rsid w:val="002D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2B"/>
  </w:style>
  <w:style w:type="character" w:styleId="CommentReference">
    <w:name w:val="annotation reference"/>
    <w:basedOn w:val="DefaultParagraphFont"/>
    <w:uiPriority w:val="99"/>
    <w:semiHidden/>
    <w:unhideWhenUsed/>
    <w:rsid w:val="003E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1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7F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F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13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7C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dh.virginia.gov/content/uploads/sites/182/2020/03/Daily_Monitoring_Log.pdf" TargetMode="External"/><Relationship Id="rId18" Type="http://schemas.openxmlformats.org/officeDocument/2006/relationships/hyperlink" Target="https://www.cdc.gov/coronavirus/2019-ncov/if-you-are-sick/care-for-someone.html" TargetMode="External"/><Relationship Id="rId26" Type="http://schemas.openxmlformats.org/officeDocument/2006/relationships/hyperlink" Target="https://www.vdh.virginia.gov/coronavirus/covid-19-testing-sit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dh.virginia.gov/health-department-locato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yperlink" Target="https://www.vdh.virginia.gov/blue-ridge/covid-19-tjhd-testing-sites/" TargetMode="External"/><Relationship Id="rId25" Type="http://schemas.openxmlformats.org/officeDocument/2006/relationships/hyperlink" Target="https://www.cdc.gov/coronavirus/2019-ncov/your-health/quarantine-isola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dh.virginia.gov/coronavirus/covid-19-testing-sites/" TargetMode="External"/><Relationship Id="rId20" Type="http://schemas.openxmlformats.org/officeDocument/2006/relationships/hyperlink" Target="https://www.vdh.virginia.gov/coronavirus/local-exposure/" TargetMode="External"/><Relationship Id="rId29" Type="http://schemas.openxmlformats.org/officeDocument/2006/relationships/hyperlink" Target="https://www.vdh.virginia.gov/blue-ridge/hotline-local-resour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h.virginia.gov/coronavirus/prevention-tips/contact-tracing/" TargetMode="External"/><Relationship Id="rId24" Type="http://schemas.openxmlformats.org/officeDocument/2006/relationships/hyperlink" Target="https://www.vdh.virginia.gov/content/uploads/sites/182/2020/03/Daily_Monitoring_Log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symptoms-testing/symptoms.html" TargetMode="External"/><Relationship Id="rId23" Type="http://schemas.openxmlformats.org/officeDocument/2006/relationships/hyperlink" Target="https://www.cdc.gov/coronavirus/2019-ncov/symptoms-testing/symptoms.html" TargetMode="External"/><Relationship Id="rId28" Type="http://schemas.openxmlformats.org/officeDocument/2006/relationships/hyperlink" Target="https://www.cdc.gov/coronavirus/2019-ncov/if-you-are-sick/care-for-someone.html" TargetMode="External"/><Relationship Id="rId10" Type="http://schemas.openxmlformats.org/officeDocument/2006/relationships/hyperlink" Target="https://www.vdh.virginia.gov/health-department-locator/" TargetMode="External"/><Relationship Id="rId19" Type="http://schemas.openxmlformats.org/officeDocument/2006/relationships/hyperlink" Target="https://www.vdh.virginia.gov/blue-ridge/hotline-local-resourc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dh.virginia.gov/coronavirus/local-exposure/" TargetMode="External"/><Relationship Id="rId14" Type="http://schemas.openxmlformats.org/officeDocument/2006/relationships/hyperlink" Target="https://www.cdc.gov/coronavirus/2019-ncov/your-health/quarantine-isolation.html" TargetMode="External"/><Relationship Id="rId22" Type="http://schemas.openxmlformats.org/officeDocument/2006/relationships/hyperlink" Target="https://www.vdh.virginia.gov/coronavirus/prevention-tips/contact-tracing/" TargetMode="External"/><Relationship Id="rId27" Type="http://schemas.openxmlformats.org/officeDocument/2006/relationships/hyperlink" Target="https://www.vdh.virginia.gov/blue-ridge/covid-19-tjhd-testing-site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F7B0-8270-46E2-BCB2-FBFF5502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Gomez</dc:creator>
  <cp:keywords/>
  <dc:description/>
  <cp:lastModifiedBy>Jennifer Butler</cp:lastModifiedBy>
  <cp:revision>18</cp:revision>
  <cp:lastPrinted>2021-09-17T16:55:00Z</cp:lastPrinted>
  <dcterms:created xsi:type="dcterms:W3CDTF">2021-09-16T17:23:00Z</dcterms:created>
  <dcterms:modified xsi:type="dcterms:W3CDTF">2021-09-17T16:55:00Z</dcterms:modified>
</cp:coreProperties>
</file>