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D48" w14:textId="733F5872" w:rsidR="00706F8A" w:rsidRDefault="00E42068" w:rsidP="00CA573A">
      <w:pPr>
        <w:jc w:val="center"/>
        <w:rPr>
          <w:b/>
          <w:bCs/>
        </w:rPr>
      </w:pPr>
      <w:r>
        <w:rPr>
          <w:b/>
          <w:bCs/>
        </w:rPr>
        <w:t xml:space="preserve">Academic Leadership Compensation </w:t>
      </w:r>
      <w:r w:rsidR="0005196D">
        <w:rPr>
          <w:b/>
          <w:bCs/>
        </w:rPr>
        <w:t xml:space="preserve">Program </w:t>
      </w:r>
      <w:r>
        <w:rPr>
          <w:b/>
          <w:bCs/>
        </w:rPr>
        <w:t>(ALCP)</w:t>
      </w:r>
    </w:p>
    <w:p w14:paraId="6030F557" w14:textId="4437D286" w:rsidR="005A5281" w:rsidRPr="005A5281" w:rsidRDefault="005A5281" w:rsidP="00CA573A">
      <w:pPr>
        <w:jc w:val="center"/>
        <w:rPr>
          <w:i/>
          <w:iCs/>
        </w:rPr>
      </w:pPr>
      <w:r w:rsidRPr="005A5281">
        <w:rPr>
          <w:i/>
          <w:iCs/>
        </w:rPr>
        <w:t>Standard Operating Procedures for Principals</w:t>
      </w:r>
    </w:p>
    <w:p w14:paraId="3E8ABF62" w14:textId="4FC079F3" w:rsidR="00B039A6" w:rsidRDefault="00B039A6">
      <w:r w:rsidRPr="00B039A6">
        <w:rPr>
          <w:b/>
          <w:bCs/>
        </w:rPr>
        <w:t>Background</w:t>
      </w:r>
      <w:r>
        <w:t xml:space="preserve"> – In the past, </w:t>
      </w:r>
      <w:r w:rsidR="00252157">
        <w:t>HR received</w:t>
      </w:r>
      <w:r w:rsidR="002F770C">
        <w:t xml:space="preserve"> </w:t>
      </w:r>
      <w:r w:rsidR="00C73FE1">
        <w:t>(most) ALCP stipend assignment</w:t>
      </w:r>
      <w:r w:rsidR="00C73FE1">
        <w:t xml:space="preserve"> </w:t>
      </w:r>
      <w:r w:rsidR="00D21CB4">
        <w:t xml:space="preserve">information </w:t>
      </w:r>
      <w:r w:rsidR="00C73FE1">
        <w:t>t</w:t>
      </w:r>
      <w:r w:rsidR="00F36BD8">
        <w:t>hrough</w:t>
      </w:r>
      <w:r w:rsidR="000B6706">
        <w:t xml:space="preserve"> the Position Planning Application</w:t>
      </w:r>
      <w:r w:rsidR="00C73FE1">
        <w:t xml:space="preserve"> in September</w:t>
      </w:r>
      <w:r w:rsidR="003D3FE8">
        <w:t xml:space="preserve">, with </w:t>
      </w:r>
      <w:r w:rsidR="001C6F15">
        <w:t>later additions communicated through submission of an ALCP contract</w:t>
      </w:r>
      <w:r w:rsidR="00135A59">
        <w:t xml:space="preserve">. </w:t>
      </w:r>
      <w:r w:rsidR="00E52CE0">
        <w:t xml:space="preserve">Compensation was </w:t>
      </w:r>
      <w:r w:rsidR="00C913D5">
        <w:t>distributed</w:t>
      </w:r>
      <w:r w:rsidR="006D51B7">
        <w:t xml:space="preserve"> </w:t>
      </w:r>
      <w:r w:rsidR="004A7EC8">
        <w:t xml:space="preserve">in </w:t>
      </w:r>
      <w:r w:rsidR="00245430">
        <w:t>equal installments</w:t>
      </w:r>
      <w:r w:rsidR="004A7EC8">
        <w:t xml:space="preserve"> based on the number of paychecks remaining in the school year.</w:t>
      </w:r>
    </w:p>
    <w:p w14:paraId="7D4F9D09" w14:textId="77777777" w:rsidR="0066418C" w:rsidRDefault="00BC1B03">
      <w:pPr>
        <w:rPr>
          <w:b/>
          <w:bCs/>
        </w:rPr>
      </w:pPr>
      <w:r>
        <w:rPr>
          <w:b/>
          <w:bCs/>
        </w:rPr>
        <w:t>Submitting Information to H</w:t>
      </w:r>
      <w:r w:rsidR="005346FF">
        <w:rPr>
          <w:b/>
          <w:bCs/>
        </w:rPr>
        <w:t>R (</w:t>
      </w:r>
      <w:r w:rsidR="002D6AAD" w:rsidRPr="00711C9C">
        <w:rPr>
          <w:b/>
          <w:bCs/>
        </w:rPr>
        <w:t xml:space="preserve">New </w:t>
      </w:r>
      <w:r w:rsidR="00E61913">
        <w:rPr>
          <w:b/>
          <w:bCs/>
        </w:rPr>
        <w:t>Process</w:t>
      </w:r>
      <w:r w:rsidR="005346FF">
        <w:rPr>
          <w:b/>
          <w:bCs/>
        </w:rPr>
        <w:t>)</w:t>
      </w:r>
    </w:p>
    <w:p w14:paraId="34F3FD03" w14:textId="0D1D54C6" w:rsidR="002D6AAD" w:rsidRDefault="002D6AAD">
      <w:r>
        <w:t>ALCP assignments will now be communicated via the</w:t>
      </w:r>
      <w:r w:rsidR="009B7A4F">
        <w:t xml:space="preserve"> </w:t>
      </w:r>
      <w:r w:rsidR="009B7A4F" w:rsidRPr="00277842">
        <w:t>ALCP Assignment Form</w:t>
      </w:r>
      <w:r w:rsidR="005B692C">
        <w:t xml:space="preserve"> (a simple </w:t>
      </w:r>
      <w:r>
        <w:t>spreadsheet</w:t>
      </w:r>
      <w:r w:rsidR="005B692C">
        <w:t>)</w:t>
      </w:r>
      <w:r w:rsidR="00A80B5E">
        <w:t>.</w:t>
      </w:r>
      <w:r w:rsidR="00A22410">
        <w:t xml:space="preserve"> </w:t>
      </w:r>
      <w:r w:rsidR="009B6771">
        <w:t xml:space="preserve">Fully executed contracts will be submitted </w:t>
      </w:r>
      <w:r w:rsidR="003D742A">
        <w:t>at the end of the year.</w:t>
      </w:r>
    </w:p>
    <w:p w14:paraId="34093757" w14:textId="0D943FD9" w:rsidR="00D031AC" w:rsidRDefault="00D031AC">
      <w:pPr>
        <w:rPr>
          <w:b/>
          <w:bCs/>
        </w:rPr>
      </w:pPr>
      <w:r w:rsidRPr="000F1995">
        <w:rPr>
          <w:b/>
          <w:bCs/>
        </w:rPr>
        <w:t>New Payment Approach</w:t>
      </w:r>
    </w:p>
    <w:p w14:paraId="458DA837" w14:textId="18C178EB" w:rsidR="000F1995" w:rsidRDefault="00C74443">
      <w:r>
        <w:t xml:space="preserve">Teachers will receive </w:t>
      </w:r>
      <w:r w:rsidR="002F36F3">
        <w:t xml:space="preserve">biannual payments. If </w:t>
      </w:r>
      <w:r w:rsidR="008D6F6D">
        <w:t xml:space="preserve">a role is assigned </w:t>
      </w:r>
      <w:r w:rsidR="00440E83">
        <w:t>after the first semester</w:t>
      </w:r>
      <w:r w:rsidR="0096789C">
        <w:t>, payment will be m</w:t>
      </w:r>
      <w:r w:rsidR="008D6F6D">
        <w:t>a</w:t>
      </w:r>
      <w:r w:rsidR="0096789C">
        <w:t>de in full at the end of the year</w:t>
      </w:r>
      <w:r w:rsidR="008D6F6D">
        <w:t>.</w:t>
      </w:r>
    </w:p>
    <w:p w14:paraId="6FBC7FE3" w14:textId="707E0C4D" w:rsidR="00AC590E" w:rsidRDefault="00A911B4">
      <w:pPr>
        <w:rPr>
          <w:b/>
          <w:bCs/>
        </w:rPr>
      </w:pPr>
      <w:r>
        <w:rPr>
          <w:b/>
          <w:bCs/>
        </w:rPr>
        <w:t xml:space="preserve">ALCP </w:t>
      </w:r>
      <w:r w:rsidR="001D0A94">
        <w:rPr>
          <w:b/>
          <w:bCs/>
        </w:rPr>
        <w:t>Assignment</w:t>
      </w:r>
      <w:r>
        <w:rPr>
          <w:b/>
          <w:bCs/>
        </w:rPr>
        <w:t xml:space="preserve"> Form</w:t>
      </w:r>
      <w:r w:rsidR="00BF796C">
        <w:rPr>
          <w:b/>
          <w:bCs/>
        </w:rPr>
        <w:t xml:space="preserve"> Submission </w:t>
      </w:r>
      <w:r w:rsidR="0039105C">
        <w:rPr>
          <w:b/>
          <w:bCs/>
        </w:rPr>
        <w:t>Deadline</w:t>
      </w:r>
    </w:p>
    <w:p w14:paraId="32CE6010" w14:textId="5B321393" w:rsidR="00BF796C" w:rsidRPr="001B2512" w:rsidRDefault="00712A40">
      <w:r>
        <w:t xml:space="preserve">Roles should </w:t>
      </w:r>
      <w:r w:rsidR="00982455">
        <w:t>continue</w:t>
      </w:r>
      <w:r>
        <w:t xml:space="preserve"> to be assigned </w:t>
      </w:r>
      <w:r w:rsidR="004C0FDA">
        <w:t xml:space="preserve">near the beginning of the year, but assignment information is not due to HR until the end </w:t>
      </w:r>
      <w:r w:rsidR="00806F5F">
        <w:t>of the first semester.</w:t>
      </w:r>
      <w:r w:rsidR="00795EDA" w:rsidRPr="001B2512">
        <w:t xml:space="preserve"> </w:t>
      </w:r>
      <w:r w:rsidR="00963367">
        <w:t xml:space="preserve">By </w:t>
      </w:r>
      <w:r w:rsidR="00806F5F">
        <w:t>this time</w:t>
      </w:r>
      <w:r w:rsidR="00963367">
        <w:t xml:space="preserve">, </w:t>
      </w:r>
      <w:r w:rsidR="00DE5958">
        <w:t>role performance should be well underway</w:t>
      </w:r>
      <w:r w:rsidR="00A377DD">
        <w:t xml:space="preserve">, </w:t>
      </w:r>
      <w:r w:rsidR="00B1509D">
        <w:t>helping to combat past issues resulting in overpayments</w:t>
      </w:r>
      <w:r w:rsidR="00287918">
        <w:t>.</w:t>
      </w:r>
    </w:p>
    <w:p w14:paraId="57082789" w14:textId="1586B6DB" w:rsidR="00357DE8" w:rsidRDefault="00956859" w:rsidP="00AC590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Deadline: </w:t>
      </w:r>
      <w:r w:rsidR="00CD60DA" w:rsidRPr="00CD60DA">
        <w:t>Last day of 2</w:t>
      </w:r>
      <w:r w:rsidR="00CD60DA" w:rsidRPr="00CD60DA">
        <w:rPr>
          <w:vertAlign w:val="superscript"/>
        </w:rPr>
        <w:t>nd</w:t>
      </w:r>
      <w:r w:rsidR="00CD60DA" w:rsidRPr="00CD60DA">
        <w:t xml:space="preserve"> Quarter</w:t>
      </w:r>
    </w:p>
    <w:p w14:paraId="4C1DE2D7" w14:textId="3A1DB325" w:rsidR="0039105C" w:rsidRDefault="0039105C" w:rsidP="0039105C">
      <w:pPr>
        <w:rPr>
          <w:b/>
          <w:bCs/>
        </w:rPr>
      </w:pPr>
      <w:r w:rsidRPr="0039105C">
        <w:rPr>
          <w:b/>
          <w:bCs/>
        </w:rPr>
        <w:t xml:space="preserve">Payment </w:t>
      </w:r>
      <w:r w:rsidR="004A6830">
        <w:rPr>
          <w:b/>
          <w:bCs/>
        </w:rPr>
        <w:t>Schedule</w:t>
      </w:r>
    </w:p>
    <w:p w14:paraId="206E74AD" w14:textId="30EBA4A3" w:rsidR="00B0697A" w:rsidRPr="00B0697A" w:rsidRDefault="00B0697A" w:rsidP="0039105C">
      <w:r w:rsidRPr="00B0697A">
        <w:t>Employees must be active to receive payments</w:t>
      </w:r>
      <w:r>
        <w:t>.</w:t>
      </w:r>
    </w:p>
    <w:p w14:paraId="6AE19B47" w14:textId="37C48F3A" w:rsidR="00357DE8" w:rsidRDefault="00357DE8" w:rsidP="004A6830">
      <w:pPr>
        <w:pStyle w:val="ListParagraph"/>
        <w:numPr>
          <w:ilvl w:val="0"/>
          <w:numId w:val="1"/>
        </w:numPr>
      </w:pPr>
      <w:r w:rsidRPr="004A6830">
        <w:rPr>
          <w:b/>
          <w:bCs/>
        </w:rPr>
        <w:t xml:space="preserve">1st Semester </w:t>
      </w:r>
      <w:r w:rsidR="000D45D2">
        <w:rPr>
          <w:b/>
          <w:bCs/>
        </w:rPr>
        <w:t xml:space="preserve">Payment </w:t>
      </w:r>
      <w:r>
        <w:t>- February</w:t>
      </w:r>
    </w:p>
    <w:p w14:paraId="6C0EE14F" w14:textId="6802E3D8" w:rsidR="00357DE8" w:rsidRDefault="00357DE8" w:rsidP="004A6830">
      <w:pPr>
        <w:pStyle w:val="ListParagraph"/>
        <w:numPr>
          <w:ilvl w:val="0"/>
          <w:numId w:val="1"/>
        </w:numPr>
      </w:pPr>
      <w:r w:rsidRPr="004A6830">
        <w:rPr>
          <w:b/>
          <w:bCs/>
        </w:rPr>
        <w:t>2nd Semester</w:t>
      </w:r>
      <w:r w:rsidR="000D45D2">
        <w:rPr>
          <w:b/>
          <w:bCs/>
        </w:rPr>
        <w:t xml:space="preserve"> Payment</w:t>
      </w:r>
      <w:r w:rsidRPr="004A6830">
        <w:rPr>
          <w:b/>
          <w:bCs/>
        </w:rPr>
        <w:t xml:space="preserve"> </w:t>
      </w:r>
      <w:r>
        <w:t>- June</w:t>
      </w:r>
    </w:p>
    <w:p w14:paraId="4F510655" w14:textId="51708B19" w:rsidR="004A6830" w:rsidRDefault="006948D8" w:rsidP="006948D8">
      <w:pPr>
        <w:rPr>
          <w:b/>
          <w:bCs/>
        </w:rPr>
      </w:pPr>
      <w:r>
        <w:rPr>
          <w:b/>
          <w:bCs/>
        </w:rPr>
        <w:t xml:space="preserve">Late </w:t>
      </w:r>
      <w:r w:rsidR="00323DB8">
        <w:rPr>
          <w:b/>
          <w:bCs/>
        </w:rPr>
        <w:t>Additions</w:t>
      </w:r>
      <w:r w:rsidR="00D122A5">
        <w:rPr>
          <w:b/>
          <w:bCs/>
        </w:rPr>
        <w:t xml:space="preserve"> </w:t>
      </w:r>
    </w:p>
    <w:p w14:paraId="6595276E" w14:textId="7F412ABF" w:rsidR="00A73635" w:rsidRDefault="00A73635" w:rsidP="006948D8">
      <w:pPr>
        <w:rPr>
          <w:b/>
          <w:bCs/>
        </w:rPr>
      </w:pPr>
      <w:r>
        <w:t xml:space="preserve">Submit a revised </w:t>
      </w:r>
      <w:r w:rsidRPr="00B379C4">
        <w:t>ALCP Assignment Form</w:t>
      </w:r>
      <w:r w:rsidRPr="00A73635">
        <w:rPr>
          <w:b/>
          <w:bCs/>
        </w:rPr>
        <w:t xml:space="preserve"> </w:t>
      </w:r>
      <w:r>
        <w:t>highlighting the addition</w:t>
      </w:r>
      <w:r>
        <w:t>(</w:t>
      </w:r>
      <w:r>
        <w:t>s</w:t>
      </w:r>
      <w:r>
        <w:t>)</w:t>
      </w:r>
      <w:r w:rsidR="009960DC">
        <w:t>.</w:t>
      </w:r>
    </w:p>
    <w:p w14:paraId="6A06243D" w14:textId="592DC273" w:rsidR="00BB6D5C" w:rsidRPr="00960BD2" w:rsidRDefault="00960BD2" w:rsidP="009960DC">
      <w:pPr>
        <w:pStyle w:val="ListParagraph"/>
        <w:numPr>
          <w:ilvl w:val="0"/>
          <w:numId w:val="4"/>
        </w:numPr>
      </w:pPr>
      <w:r w:rsidRPr="00960BD2">
        <w:t xml:space="preserve">Assignments received after the </w:t>
      </w:r>
      <w:r w:rsidR="001B6DF8">
        <w:t>1</w:t>
      </w:r>
      <w:r w:rsidR="001B6DF8" w:rsidRPr="001B6DF8">
        <w:rPr>
          <w:vertAlign w:val="superscript"/>
        </w:rPr>
        <w:t>st</w:t>
      </w:r>
      <w:r w:rsidR="001B6DF8">
        <w:t xml:space="preserve"> semester </w:t>
      </w:r>
      <w:r w:rsidRPr="00960BD2">
        <w:t>deadline will be paid at the end of the school year in full</w:t>
      </w:r>
      <w:r w:rsidR="001B6DF8">
        <w:t>.</w:t>
      </w:r>
    </w:p>
    <w:p w14:paraId="7685BCCD" w14:textId="42DE1DA2" w:rsidR="00BC56FD" w:rsidRDefault="00BC56FD" w:rsidP="00BC56FD">
      <w:pPr>
        <w:rPr>
          <w:b/>
          <w:bCs/>
        </w:rPr>
      </w:pPr>
      <w:r>
        <w:rPr>
          <w:b/>
          <w:bCs/>
        </w:rPr>
        <w:t>Changes</w:t>
      </w:r>
    </w:p>
    <w:p w14:paraId="1A906D33" w14:textId="20FFD889" w:rsidR="00DB07F3" w:rsidRDefault="00DB07F3" w:rsidP="00DB07F3">
      <w:pPr>
        <w:rPr>
          <w:b/>
          <w:bCs/>
        </w:rPr>
      </w:pPr>
      <w:r>
        <w:t xml:space="preserve">Submit a revised </w:t>
      </w:r>
      <w:r w:rsidRPr="00B379C4">
        <w:t>ALCP Assignment Form</w:t>
      </w:r>
      <w:r w:rsidRPr="00A73635">
        <w:rPr>
          <w:b/>
          <w:bCs/>
        </w:rPr>
        <w:t xml:space="preserve"> </w:t>
      </w:r>
      <w:r>
        <w:t xml:space="preserve">highlighting the </w:t>
      </w:r>
      <w:r w:rsidR="001B6DF8">
        <w:t>change</w:t>
      </w:r>
      <w:r>
        <w:t>(s).</w:t>
      </w:r>
    </w:p>
    <w:p w14:paraId="54E42DD1" w14:textId="5C6F19CA" w:rsidR="00DB07F3" w:rsidRPr="00821704" w:rsidRDefault="0067558D" w:rsidP="0067558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the stipend amount is </w:t>
      </w:r>
      <w:r w:rsidRPr="008A58D5">
        <w:rPr>
          <w:b/>
          <w:bCs/>
        </w:rPr>
        <w:t>raised</w:t>
      </w:r>
      <w:r>
        <w:t xml:space="preserve">, </w:t>
      </w:r>
      <w:r w:rsidR="00821704">
        <w:t>t</w:t>
      </w:r>
      <w:r>
        <w:t>he difference will be added to the final payment in June</w:t>
      </w:r>
      <w:r w:rsidR="00821704">
        <w:t>.</w:t>
      </w:r>
    </w:p>
    <w:p w14:paraId="48B87B07" w14:textId="77777777" w:rsidR="00132DF5" w:rsidRPr="00132DF5" w:rsidRDefault="00821704" w:rsidP="0067558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the stipend amount is </w:t>
      </w:r>
      <w:r w:rsidRPr="008A58D5">
        <w:rPr>
          <w:b/>
          <w:bCs/>
        </w:rPr>
        <w:t>lower</w:t>
      </w:r>
      <w:r w:rsidR="008A58D5" w:rsidRPr="008A58D5">
        <w:rPr>
          <w:b/>
          <w:bCs/>
        </w:rPr>
        <w:t>ed</w:t>
      </w:r>
      <w:r>
        <w:t xml:space="preserve">, </w:t>
      </w:r>
    </w:p>
    <w:p w14:paraId="4A5F3605" w14:textId="50E5B300" w:rsidR="002C419B" w:rsidRPr="002C419B" w:rsidRDefault="00523760" w:rsidP="00132DF5">
      <w:pPr>
        <w:pStyle w:val="ListParagraph"/>
        <w:numPr>
          <w:ilvl w:val="1"/>
          <w:numId w:val="1"/>
        </w:numPr>
        <w:rPr>
          <w:b/>
          <w:bCs/>
        </w:rPr>
      </w:pPr>
      <w:r>
        <w:t>Difference in pay</w:t>
      </w:r>
      <w:r w:rsidR="002C419B">
        <w:t xml:space="preserve"> </w:t>
      </w:r>
      <w:r w:rsidR="002C419B" w:rsidRPr="00340933">
        <w:rPr>
          <w:b/>
          <w:bCs/>
        </w:rPr>
        <w:t>less than or equal to</w:t>
      </w:r>
      <w:r w:rsidR="002C419B">
        <w:t xml:space="preserve"> final payment</w:t>
      </w:r>
      <w:r w:rsidR="00DC0E3C">
        <w:t>:</w:t>
      </w:r>
    </w:p>
    <w:p w14:paraId="78A590B4" w14:textId="654CDDCB" w:rsidR="002C419B" w:rsidRPr="002C419B" w:rsidRDefault="002C419B" w:rsidP="002C419B">
      <w:pPr>
        <w:pStyle w:val="ListParagraph"/>
        <w:numPr>
          <w:ilvl w:val="2"/>
          <w:numId w:val="1"/>
        </w:numPr>
        <w:rPr>
          <w:b/>
          <w:bCs/>
        </w:rPr>
      </w:pPr>
      <w:r>
        <w:t>Final payment will be adjusted</w:t>
      </w:r>
      <w:r w:rsidR="00DC0E3C">
        <w:t xml:space="preserve"> or cancelled.</w:t>
      </w:r>
    </w:p>
    <w:p w14:paraId="1DB157FC" w14:textId="780CBC96" w:rsidR="00F449A9" w:rsidRPr="00F449A9" w:rsidRDefault="00DC0E3C" w:rsidP="002C419B">
      <w:pPr>
        <w:pStyle w:val="ListParagraph"/>
        <w:numPr>
          <w:ilvl w:val="1"/>
          <w:numId w:val="1"/>
        </w:numPr>
        <w:rPr>
          <w:b/>
          <w:bCs/>
        </w:rPr>
      </w:pPr>
      <w:r>
        <w:t>Difference in pay</w:t>
      </w:r>
      <w:r w:rsidR="002C419B">
        <w:t xml:space="preserve"> </w:t>
      </w:r>
      <w:r w:rsidR="002C419B" w:rsidRPr="00DC0E3C">
        <w:rPr>
          <w:b/>
          <w:bCs/>
        </w:rPr>
        <w:t>exceed</w:t>
      </w:r>
      <w:r w:rsidR="00340933" w:rsidRPr="00DC0E3C">
        <w:rPr>
          <w:b/>
          <w:bCs/>
        </w:rPr>
        <w:t>s</w:t>
      </w:r>
      <w:r w:rsidR="002C419B">
        <w:t xml:space="preserve"> final payment</w:t>
      </w:r>
      <w:r>
        <w:t>:</w:t>
      </w:r>
    </w:p>
    <w:p w14:paraId="2D3D3413" w14:textId="294F2DA8" w:rsidR="00821704" w:rsidRPr="00340933" w:rsidRDefault="00EF6253" w:rsidP="00F449A9">
      <w:pPr>
        <w:pStyle w:val="ListParagraph"/>
        <w:numPr>
          <w:ilvl w:val="2"/>
          <w:numId w:val="1"/>
        </w:numPr>
        <w:rPr>
          <w:b/>
          <w:bCs/>
        </w:rPr>
      </w:pPr>
      <w:r>
        <w:t>O</w:t>
      </w:r>
      <w:r w:rsidR="00821704">
        <w:t xml:space="preserve">verpayment will be deducted </w:t>
      </w:r>
      <w:r w:rsidR="009B45F5">
        <w:t>from subsequent pay checks based on the error amount</w:t>
      </w:r>
      <w:r w:rsidR="00483AAF">
        <w:t>.</w:t>
      </w:r>
      <w:r w:rsidR="000769F6">
        <w:t xml:space="preserve"> </w:t>
      </w:r>
    </w:p>
    <w:p w14:paraId="55C3DE1A" w14:textId="40781E3C" w:rsidR="00B9599C" w:rsidRPr="00D92B74" w:rsidRDefault="00340933" w:rsidP="006948D8">
      <w:pPr>
        <w:pStyle w:val="ListParagraph"/>
        <w:numPr>
          <w:ilvl w:val="2"/>
          <w:numId w:val="1"/>
        </w:numPr>
        <w:rPr>
          <w:b/>
          <w:bCs/>
        </w:rPr>
      </w:pPr>
      <w:r>
        <w:t>Final payment will be cancelled</w:t>
      </w:r>
      <w:r>
        <w:t>.</w:t>
      </w:r>
    </w:p>
    <w:p w14:paraId="15E0B369" w14:textId="3A73B56B" w:rsidR="00AF4DC6" w:rsidRPr="00AC3B71" w:rsidRDefault="004A5D5E" w:rsidP="00003F14">
      <w:pPr>
        <w:rPr>
          <w:b/>
          <w:bCs/>
        </w:rPr>
      </w:pPr>
      <w:r w:rsidRPr="00AC3B71">
        <w:rPr>
          <w:b/>
          <w:bCs/>
        </w:rPr>
        <w:t>Contracts</w:t>
      </w:r>
    </w:p>
    <w:p w14:paraId="0A83F8A1" w14:textId="2069F6B2" w:rsidR="004A5D5E" w:rsidRDefault="000D088C" w:rsidP="00A0417D">
      <w:pPr>
        <w:pStyle w:val="ListParagraph"/>
        <w:numPr>
          <w:ilvl w:val="0"/>
          <w:numId w:val="2"/>
        </w:numPr>
      </w:pPr>
      <w:r>
        <w:t>Upon acceptance of a role</w:t>
      </w:r>
      <w:r w:rsidR="00B12EC5">
        <w:t>(s),</w:t>
      </w:r>
      <w:r>
        <w:t xml:space="preserve"> h</w:t>
      </w:r>
      <w:r w:rsidR="00DC054E">
        <w:t>ave teachers sign an ALCP contract</w:t>
      </w:r>
      <w:r w:rsidR="007C7368">
        <w:t>.</w:t>
      </w:r>
    </w:p>
    <w:p w14:paraId="1C29C423" w14:textId="662221F9" w:rsidR="007C7368" w:rsidRDefault="007C7368" w:rsidP="00A0417D">
      <w:pPr>
        <w:pStyle w:val="ListParagraph"/>
        <w:numPr>
          <w:ilvl w:val="0"/>
          <w:numId w:val="2"/>
        </w:numPr>
      </w:pPr>
      <w:r>
        <w:t>Complete the certification at the end of the year and return the full</w:t>
      </w:r>
      <w:r w:rsidR="00A32DFC">
        <w:t>y</w:t>
      </w:r>
      <w:r>
        <w:t xml:space="preserve"> ex</w:t>
      </w:r>
      <w:r w:rsidR="00A32DFC">
        <w:t>e</w:t>
      </w:r>
      <w:r>
        <w:t xml:space="preserve">cuted contract to </w:t>
      </w:r>
      <w:r w:rsidR="00A32DFC">
        <w:t>Human Resources.</w:t>
      </w:r>
    </w:p>
    <w:sectPr w:rsidR="007C7368" w:rsidSect="00CA573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E7A"/>
    <w:multiLevelType w:val="hybridMultilevel"/>
    <w:tmpl w:val="2C4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8B4"/>
    <w:multiLevelType w:val="hybridMultilevel"/>
    <w:tmpl w:val="6AC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EE2"/>
    <w:multiLevelType w:val="hybridMultilevel"/>
    <w:tmpl w:val="29D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43F"/>
    <w:multiLevelType w:val="hybridMultilevel"/>
    <w:tmpl w:val="903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8023">
    <w:abstractNumId w:val="0"/>
  </w:num>
  <w:num w:numId="2" w16cid:durableId="1388605651">
    <w:abstractNumId w:val="3"/>
  </w:num>
  <w:num w:numId="3" w16cid:durableId="2126120353">
    <w:abstractNumId w:val="1"/>
  </w:num>
  <w:num w:numId="4" w16cid:durableId="174372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6"/>
    <w:rsid w:val="000020F6"/>
    <w:rsid w:val="00003F14"/>
    <w:rsid w:val="00031674"/>
    <w:rsid w:val="00046F3C"/>
    <w:rsid w:val="0005196D"/>
    <w:rsid w:val="0007195C"/>
    <w:rsid w:val="000724D4"/>
    <w:rsid w:val="000752B7"/>
    <w:rsid w:val="000769F6"/>
    <w:rsid w:val="000806C4"/>
    <w:rsid w:val="0009420E"/>
    <w:rsid w:val="000B203A"/>
    <w:rsid w:val="000B2672"/>
    <w:rsid w:val="000B4CC6"/>
    <w:rsid w:val="000B6706"/>
    <w:rsid w:val="000C228B"/>
    <w:rsid w:val="000D088C"/>
    <w:rsid w:val="000D45D2"/>
    <w:rsid w:val="000F1995"/>
    <w:rsid w:val="000F3BE3"/>
    <w:rsid w:val="000F6EEA"/>
    <w:rsid w:val="0012180B"/>
    <w:rsid w:val="00132DF5"/>
    <w:rsid w:val="00135A59"/>
    <w:rsid w:val="001420DC"/>
    <w:rsid w:val="00144BCE"/>
    <w:rsid w:val="00176E5C"/>
    <w:rsid w:val="00182110"/>
    <w:rsid w:val="00186883"/>
    <w:rsid w:val="00190AF5"/>
    <w:rsid w:val="001929AB"/>
    <w:rsid w:val="001A4EBA"/>
    <w:rsid w:val="001B2512"/>
    <w:rsid w:val="001B6DF8"/>
    <w:rsid w:val="001C6F15"/>
    <w:rsid w:val="001D0A94"/>
    <w:rsid w:val="001E6374"/>
    <w:rsid w:val="0020542E"/>
    <w:rsid w:val="00211F9B"/>
    <w:rsid w:val="002217B3"/>
    <w:rsid w:val="0023381A"/>
    <w:rsid w:val="00245430"/>
    <w:rsid w:val="00252157"/>
    <w:rsid w:val="00262C64"/>
    <w:rsid w:val="00277842"/>
    <w:rsid w:val="00287918"/>
    <w:rsid w:val="0029353A"/>
    <w:rsid w:val="002A0E6B"/>
    <w:rsid w:val="002C419B"/>
    <w:rsid w:val="002D6AAD"/>
    <w:rsid w:val="002E181E"/>
    <w:rsid w:val="002F36F3"/>
    <w:rsid w:val="002F4EB9"/>
    <w:rsid w:val="002F770C"/>
    <w:rsid w:val="003109CE"/>
    <w:rsid w:val="0031372F"/>
    <w:rsid w:val="003233AD"/>
    <w:rsid w:val="00323DB8"/>
    <w:rsid w:val="00340933"/>
    <w:rsid w:val="00343D76"/>
    <w:rsid w:val="00357DE8"/>
    <w:rsid w:val="00367071"/>
    <w:rsid w:val="003860C2"/>
    <w:rsid w:val="0039105C"/>
    <w:rsid w:val="003A38F4"/>
    <w:rsid w:val="003A7487"/>
    <w:rsid w:val="003B494A"/>
    <w:rsid w:val="003C34C2"/>
    <w:rsid w:val="003C7B0C"/>
    <w:rsid w:val="003D3FE8"/>
    <w:rsid w:val="003D742A"/>
    <w:rsid w:val="003E7035"/>
    <w:rsid w:val="0040742F"/>
    <w:rsid w:val="004257E4"/>
    <w:rsid w:val="00440E83"/>
    <w:rsid w:val="00483AAF"/>
    <w:rsid w:val="004A4489"/>
    <w:rsid w:val="004A5D5E"/>
    <w:rsid w:val="004A6830"/>
    <w:rsid w:val="004A7EC8"/>
    <w:rsid w:val="004C0FDA"/>
    <w:rsid w:val="004C30B0"/>
    <w:rsid w:val="004C3FD0"/>
    <w:rsid w:val="004C5DCA"/>
    <w:rsid w:val="00512589"/>
    <w:rsid w:val="005221E5"/>
    <w:rsid w:val="00523760"/>
    <w:rsid w:val="005346FF"/>
    <w:rsid w:val="005564EF"/>
    <w:rsid w:val="0056142C"/>
    <w:rsid w:val="005727ED"/>
    <w:rsid w:val="005A5281"/>
    <w:rsid w:val="005B3FB0"/>
    <w:rsid w:val="005B5F53"/>
    <w:rsid w:val="005B692C"/>
    <w:rsid w:val="005C49CE"/>
    <w:rsid w:val="005D2732"/>
    <w:rsid w:val="005F0735"/>
    <w:rsid w:val="005F1D3E"/>
    <w:rsid w:val="005F2F27"/>
    <w:rsid w:val="00605BC1"/>
    <w:rsid w:val="00613DB5"/>
    <w:rsid w:val="00616DF1"/>
    <w:rsid w:val="00632E45"/>
    <w:rsid w:val="00651435"/>
    <w:rsid w:val="0065161E"/>
    <w:rsid w:val="0066418C"/>
    <w:rsid w:val="0067558D"/>
    <w:rsid w:val="006948D8"/>
    <w:rsid w:val="006A10A1"/>
    <w:rsid w:val="006A3BD1"/>
    <w:rsid w:val="006A3D9F"/>
    <w:rsid w:val="006D51B7"/>
    <w:rsid w:val="006E21A7"/>
    <w:rsid w:val="006E6840"/>
    <w:rsid w:val="007006E3"/>
    <w:rsid w:val="00705F85"/>
    <w:rsid w:val="00706F8A"/>
    <w:rsid w:val="00711C9C"/>
    <w:rsid w:val="00712A40"/>
    <w:rsid w:val="00717011"/>
    <w:rsid w:val="0072235F"/>
    <w:rsid w:val="00731740"/>
    <w:rsid w:val="00773BB3"/>
    <w:rsid w:val="00777E8E"/>
    <w:rsid w:val="007916CA"/>
    <w:rsid w:val="00795EDA"/>
    <w:rsid w:val="007969F1"/>
    <w:rsid w:val="007B46FF"/>
    <w:rsid w:val="007C7368"/>
    <w:rsid w:val="008023CE"/>
    <w:rsid w:val="00806F5F"/>
    <w:rsid w:val="00821704"/>
    <w:rsid w:val="00845F18"/>
    <w:rsid w:val="00851938"/>
    <w:rsid w:val="008651DE"/>
    <w:rsid w:val="008A58D5"/>
    <w:rsid w:val="008D6F6D"/>
    <w:rsid w:val="00911A80"/>
    <w:rsid w:val="00933B8B"/>
    <w:rsid w:val="009545A9"/>
    <w:rsid w:val="00956859"/>
    <w:rsid w:val="00960BD2"/>
    <w:rsid w:val="00963367"/>
    <w:rsid w:val="00965557"/>
    <w:rsid w:val="0096789C"/>
    <w:rsid w:val="00982455"/>
    <w:rsid w:val="009960DC"/>
    <w:rsid w:val="009A40F6"/>
    <w:rsid w:val="009B45F5"/>
    <w:rsid w:val="009B47DA"/>
    <w:rsid w:val="009B6771"/>
    <w:rsid w:val="009B7A4F"/>
    <w:rsid w:val="009D5904"/>
    <w:rsid w:val="009E0CEF"/>
    <w:rsid w:val="00A0417D"/>
    <w:rsid w:val="00A22410"/>
    <w:rsid w:val="00A32DFC"/>
    <w:rsid w:val="00A377DD"/>
    <w:rsid w:val="00A54D6B"/>
    <w:rsid w:val="00A61400"/>
    <w:rsid w:val="00A73635"/>
    <w:rsid w:val="00A80B5E"/>
    <w:rsid w:val="00A84C35"/>
    <w:rsid w:val="00A911B4"/>
    <w:rsid w:val="00A91895"/>
    <w:rsid w:val="00A96025"/>
    <w:rsid w:val="00AB60CB"/>
    <w:rsid w:val="00AB6A7E"/>
    <w:rsid w:val="00AB7D78"/>
    <w:rsid w:val="00AC3B71"/>
    <w:rsid w:val="00AC590E"/>
    <w:rsid w:val="00AF4DC6"/>
    <w:rsid w:val="00B039A6"/>
    <w:rsid w:val="00B0697A"/>
    <w:rsid w:val="00B12EC5"/>
    <w:rsid w:val="00B1509D"/>
    <w:rsid w:val="00B16754"/>
    <w:rsid w:val="00B3652C"/>
    <w:rsid w:val="00B379C4"/>
    <w:rsid w:val="00B75AF0"/>
    <w:rsid w:val="00B9599C"/>
    <w:rsid w:val="00BB6D5C"/>
    <w:rsid w:val="00BC13B6"/>
    <w:rsid w:val="00BC1B03"/>
    <w:rsid w:val="00BC56FD"/>
    <w:rsid w:val="00BD0EE3"/>
    <w:rsid w:val="00BD6B02"/>
    <w:rsid w:val="00BE24E1"/>
    <w:rsid w:val="00BF3DEC"/>
    <w:rsid w:val="00BF6516"/>
    <w:rsid w:val="00BF796C"/>
    <w:rsid w:val="00C0251A"/>
    <w:rsid w:val="00C048F2"/>
    <w:rsid w:val="00C060A5"/>
    <w:rsid w:val="00C113E5"/>
    <w:rsid w:val="00C13A4F"/>
    <w:rsid w:val="00C22663"/>
    <w:rsid w:val="00C4683F"/>
    <w:rsid w:val="00C712B5"/>
    <w:rsid w:val="00C73FE1"/>
    <w:rsid w:val="00C74443"/>
    <w:rsid w:val="00C76F8D"/>
    <w:rsid w:val="00C913D5"/>
    <w:rsid w:val="00CA573A"/>
    <w:rsid w:val="00CD60DA"/>
    <w:rsid w:val="00CF1785"/>
    <w:rsid w:val="00D031AC"/>
    <w:rsid w:val="00D122A5"/>
    <w:rsid w:val="00D179D0"/>
    <w:rsid w:val="00D21CB4"/>
    <w:rsid w:val="00D27C9F"/>
    <w:rsid w:val="00D56797"/>
    <w:rsid w:val="00D74115"/>
    <w:rsid w:val="00D8413D"/>
    <w:rsid w:val="00D92B74"/>
    <w:rsid w:val="00DA37EA"/>
    <w:rsid w:val="00DB07F3"/>
    <w:rsid w:val="00DB6F71"/>
    <w:rsid w:val="00DC054E"/>
    <w:rsid w:val="00DC0E3C"/>
    <w:rsid w:val="00DC2899"/>
    <w:rsid w:val="00DC502A"/>
    <w:rsid w:val="00DC5DBE"/>
    <w:rsid w:val="00DE5958"/>
    <w:rsid w:val="00DE5A6A"/>
    <w:rsid w:val="00E11A3E"/>
    <w:rsid w:val="00E12AB3"/>
    <w:rsid w:val="00E42068"/>
    <w:rsid w:val="00E52CE0"/>
    <w:rsid w:val="00E618B3"/>
    <w:rsid w:val="00E61913"/>
    <w:rsid w:val="00E90A3B"/>
    <w:rsid w:val="00EA0398"/>
    <w:rsid w:val="00EE4085"/>
    <w:rsid w:val="00EE4B6F"/>
    <w:rsid w:val="00EF6253"/>
    <w:rsid w:val="00EF77BA"/>
    <w:rsid w:val="00F23A9A"/>
    <w:rsid w:val="00F33FDB"/>
    <w:rsid w:val="00F36BD8"/>
    <w:rsid w:val="00F449A9"/>
    <w:rsid w:val="00F61E11"/>
    <w:rsid w:val="00FA483F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3307"/>
  <w15:chartTrackingRefBased/>
  <w15:docId w15:val="{414A22DB-5D3C-4D3A-B2FA-1E3A78E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West</dc:creator>
  <cp:keywords/>
  <dc:description/>
  <cp:lastModifiedBy>Patrice West</cp:lastModifiedBy>
  <cp:revision>2</cp:revision>
  <dcterms:created xsi:type="dcterms:W3CDTF">2022-11-21T18:38:00Z</dcterms:created>
  <dcterms:modified xsi:type="dcterms:W3CDTF">2022-11-21T18:38:00Z</dcterms:modified>
</cp:coreProperties>
</file>